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GIJÓN - ASTURIAS el 03/03/2015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“El impulso que AsturCaza necesitaba”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Afluencia masiva de público en la II Edición de AsturCaza, Pesca y Turismo de Naturaleza en Gijón.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Durante dos días la Feria AsturCaza ha sido la gran protagonista, miles de visitantes llegados a Gijón desde las comunidades vecinas, han podido disfrutar de una gran programación tanto en las Jornadas Técnicas como en las actividades lúdico- deportivas.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El pasado fin de semana sábado 28 de febrero y domingo 1 de marzo de 2015 tuvo lugar en Gijón, en el Palacio de Congresos “Luis Adaro” la II Edición de AsturCaza, Pesca y Turismo de Naturaleza.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Todo indicaba que la Feria en su edición de 2015  sería un avance muy importante en su andadura y así pasó.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Los contenidos de esta II Edición de las Jornadas Técnicas han sido de primer nivel contando con la participación de destacados profesionales del sector de la caza, la pesca y el turismo. Las mesas de debate y opinión contaron con alta participación del público asistente interactuando con los ponentes. Las conferencias incluidas en la programación de esta II edición superaron también las expectativas y resultado previsto, demostrando el alto nivel de los participantes/ponentes en estas Jornadas de 2015.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Las actividades lúdico-deportivas realizadas en AsturCaza 2015 fueron calificadas por los participantes como de éxito total y alto nivel de satisfacción.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El balance general realizado por los expositores participantes en esta II Edición ha sido de satisfacción en general. Las demostraciones y exhibiciones de Caza con Arco, Tiro de Campo, Perros de Rastro sobre jabalí… superaron todas las expectativas de aceptación y participación del púbico asistente.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El balance de esta II Edición no puede ser más favorable y alentador para seguir trabajando en este proyecto y también por el sector de la Caza, la Pesca y el Turismo de Naturaleza en Asturias.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Los miles de visitantes que acudieron a Gijón el pasado fin de semana, llegados de todas las comunidades limítrofes a Asturias, han supuesto el impulso que AsturCaza necesitaba para avanzar, crecer y afianzarse como referencia en el calendario nacional de eventos feriales del sector de la caza, la pesca y el turismo de naturaleza.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			Les esperamos en la Feria AsturCaza 2016.</w:t>
                  </w:r>
                </w:p>
          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Working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Feria AsturCaza en Gijón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984 285 651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https://www.notasdeprensa.es/el-impulso-que-asturcaza-necesitaba_1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Industria Alimentaria 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