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IED Madrid acoge la exposición de moda sostenible "Dialogando en clave slow fashion"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"Dialogando en clave slow fashion" presenta un sector con presente y futuro: el sector de la moda sostenible. La exposición podrá visitarse hasta el 25 de julio en la sede de postgrado del IED Madrid (calle de Larra 14, Madrid). Entrada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#39;Compramos cada vez más ropa y la usamos cada vez menos and #39;. Estas prendas, casi de usar y tirar, conocidas habitualmente como “Fast Fashion”, se produce en países con legislaciones sociales y medioambientales mucho más laxas que las europeas, que desembocan en terribles efectos tanto a nivel de las condiciones laborales de los trabajadores, como medioambientales, especialmente en el mal uso de recursos como el agua o la alta generación de residuos tóxicos no controlados, que contribuyen al cambio climático y a la devastación del medio natural. Como dijo la diseñadora de moda y activista Katharine Hamnett en su reciente paso por Madrid para recibir el galardón IED Design Awards a toda una carrera en el mundo de la moda, “La industria de la moda es uno de los sectores más grandes del mundo y también es uno de los sectores más contaminantes: tiene un impacto directo en el cambio climático y el calentamiento global. Los trabajadores textiles de muchas partes del planeta siguen trabajando en condiciones de semiesclavitud. Tenemos que encontrar urgentemente un modo mejor de fabricar nuestra ropa."</w:t>
            </w:r>
          </w:p>
          <w:p>
            <w:pPr>
              <w:ind w:left="-284" w:right="-427"/>
              <w:jc w:val="both"/>
              <w:rPr>
                <w:rFonts/>
                <w:color w:val="262626" w:themeColor="text1" w:themeTint="D9"/>
              </w:rPr>
            </w:pPr>
            <w:r>
              <w:t>Esta problemática constituye el punto de partida de la muestra temporal Dialogando en clave slow fashion promovida por el Área de Sostenibilidad del IED Madrid. La exposición presenta una alternativa a las tendencias de alto consumo e impacto con una moda local y sostenible. Ejemplos en los que la innovación, el uso de nuevos materiales, el retorno a materiales tradicionales, el reciclado y el diseño se combinan para ofrecer soluciones sostenibles e interesantes dentro del sector de la moda.</w:t>
            </w:r>
          </w:p>
          <w:p>
            <w:pPr>
              <w:ind w:left="-284" w:right="-427"/>
              <w:jc w:val="both"/>
              <w:rPr>
                <w:rFonts/>
                <w:color w:val="262626" w:themeColor="text1" w:themeTint="D9"/>
              </w:rPr>
            </w:pPr>
            <w:r>
              <w:t>Siguiendo la pista al camino recorrido por diferentes materiales, desde su origen, hasta el producto final, la exposición da a conocer los pasos necesarios para su producción, su ciclo de vida, y los impactos medioambientales de cada material, para así aprender cuáles son los más respetuosos con el medio ambiente, y cuáles son los más adecuados para cada finalidad en la industria. La lana, el lino, el algodón, el caucho, la seda, o el plástico PET, son algunos de los materiales cuyo ciclo de vida queda reflejado en la exposición.</w:t>
            </w:r>
          </w:p>
          <w:p>
            <w:pPr>
              <w:ind w:left="-284" w:right="-427"/>
              <w:jc w:val="both"/>
              <w:rPr>
                <w:rFonts/>
                <w:color w:val="262626" w:themeColor="text1" w:themeTint="D9"/>
              </w:rPr>
            </w:pPr>
            <w:r>
              <w:t>La exposición Dialogando en clave slow fashion cedida por Slow Fashion Next podrá visitarse hasta el 25 de julio en la sede de postgrado del IED Madrid (calle de Larra 14,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690100433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https://www.notasdeprensa.es/el-ied-madrid-acoge-la-exposicion-de-moda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Madrid Ecología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