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KAIRÓS pone en marcha KAIRÓS Ventures, su nueva unidad de Corporate Venturing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KAIRÓS Ventures se crea para invertir y apoyar startups tecnológicas españolas en el ámbito digital. Los proyectos contarán con el apoyo tecnológico, comercial y económico de la empresa. La empresa invertirá en los proyectos seleccionados y ayudará en la búsqueda y entrada de otros inversores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KAIRÓS, consultora boutique de referencia en proyectos de gestión de cambio organizacional, formación ejecutiva y desarrollo de software con más de 100 clientes en grandes cuentas y multinacionales, cerca de 500 empleados y presencia en 5 países, lanza KAIRÓS Ventures, su nueva unidad de Corporate Venturing que actuará como motor de innovación abierta del Grupo y que potenciará la relación comercial e inversión en startups enfocadas al sector de las nuevas tecnologías en el ámbito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iniciativa, el Grupo KAIRÓS pone en marcha el desarrollo de su estrategia de innovación abierta a través de un modelo de “Corporate Venturing”, con el objetivo de detectar y generar nuevas oportunidades de negocio que resulten beneficiosas para el Grupo, principalmente en su relación con los clientes y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KAIRÓS Ventures estará centrada en la búsqueda de proyectos en el sector de las nuevas tecnologías de ámbito digital en diferentes áreas, entre otras: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Plataformas digitales / Marketplaces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Machine Learning: algoritmos, modelos predictivos, PNL, chatbots, sistemas conversacionales y otros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Fintech / Insurtech / Edtech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Y en general nuevas oportunidades de negocio que puedan aportar valor e innovación a la empresa y que tengan encaje con su línea estratégica.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 de aplicar a KAIRÓS VenturesLa iniciativa es un programa continuo con candidatura abierta durante todo el año y para participar en esta nueva iniciativa del Grupo KAIRÓS, las empresas deberán presentar su candidatura a través de la web http://ventures.kairosds.com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ese momento, el comité de inversión formado por directivos de la empresa seleccionará los proyectos con los que se iniciaría el proceso inversor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 ofrece: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Apoyo comercial mediante acceso y conocimiento del mercado nacional y exterior con la posibilidad de validar productos y servicios en clientes del Grupo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Inversión de capital con tickets de inversión hasta 100.000€ en función de la tipología y fase de los proyectos, y apoyo en la búsqueda de coinversión si fuera necesario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Apoyo tecnológico mediante la dedicación de equipos técnicos específicos en el desarrollo y lanzamiento de productos como inversión en especie (“Tech for Equity”) y el uso de la plataforma tecnológica y plan de formación (KAIRÓS Way of Working)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Moure, CEO del Grupo KAIRÓS ha comentado: “KAIRÓS Ventures es una iniciativa orientada a dinamizar los procesos de innovación abierta del Grupo KAIRÓS mediante la conexión directa con startups para captar talento, tecnología y nuevos modelos de negocio que aporten valor a ambas partes”.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ventures@kairosds.com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http://ventures.kairosds.com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www.kairosds.com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KAIRÓS Digital Solutions - Paseo de la Castella, 81 – 7ª plta. - 28046 Madrid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Trucharte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676486631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https://www.notasdeprensa.es/el-grupo-kairos-pone-en-marcha-kairos-ventures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