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20/06/2016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cartero de G2A.COM llega a Oviedo y Avilés con un regalo especial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100.000 afortunados residentes de las ciudades de Oviedo y Avilés (España) recibirán la visita del cartero de G2A.COM, que les dejará en su buzón un regalo especial de parte del Marketplace de productos digitales con mayor crecimiento del mundo.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100.000 afortunados residentes de las ciudades de Oviedo y Avilés (España) recibirán la visita del cartero de G2A.COM, que les dejará en su buzón un regalo especial de parte del Marketplace de productos digitales con mayor crecimiento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habitantes de estas dos ciudades recibirán en sus buzones un envío por parte de G2A.COM en el que encontrarán un regalo de 5€ de saldo que podrán canjear para utilizar en el enorme Marketplace de la compañía para comprar sus juegos favoritos para Steam PC, Origin PC, PS4, Xbox One y más plataformas a la vez que disfrutan de los mejores precios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saldo de regalo podrá utilizarse en cualquier pedido en G2A.COM que sume un importe igual o superior a 10€ entre todos sus artículos, independientemente del valor individual de cada uno de ellos y sean reservas, juegos, tarjetas prepago o contenidos adicionales in-game.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G2A.COM ha escogido España como el primer país del mundo en el que poner en práctica esta promoción especial, con la que llega directamente a los buzones rompiendo las barreras de la comunicación digital habitual, debido a la confianza que los jugadores españoles han mostrado hacia el Marketplace de G2A.COM. Como respuesta a esta confianza, G2A.COM estará también presente próximamente en eventos como Gamergy (Madrid), TLP (Tenerife) y DreamHack (Valencia).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G2A.COMCon más de 600.000 ofertas publicadas procedentes de más de 150.000 vendedores, G2A.COM es el Marketplace de productos digitales con mayor crecimiento del mundo, sirviendo a clientes de más de 140 países y generando más de 1 millón de transacciones al mes en el transcurso de este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claro compromiso con la comunidad de jugadores, G2A.COM ha invertido ya más de 6 millones de Euros en los e-Sports y se ha convertido en uno de sus principales contribuyentes. Su compromiso no acaba ahí y la comunidad G2A al completo, compuesta por Youtubers, streamers, jugadores profesionales, compradores y más, han recaudado más de 500.000 USD para la ONG Save the Children con su campaña disponible en http://www.g2a.com/savethechildren. US Aid aumentó esta cantidad hasta los 5 millones USD en 2014-0215.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deseas más información sobre G2A.COM, puedes encontrarla en nuestro dossier online disponible en https://www.g2a.co/presentation/index.html o contactar con nosotros en eperez@g2a.com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G2A.COM / Polonia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https://www.notasdeprensa.es/el-cartero-de-g2a-com-llega-a-oviedo-y-aviles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Juegos Asturias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