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Broker David Aranzabal presenta el programa TRADING ACCELERATOR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su espectacular éxito en Madrid, el único programa de Formación Internacional de Trading en España estará el 23 de Marzo en Barcelona y el 4 de Mayo en Valencia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escuela de formación FX FOR A LIVING. S.L, con más de 100 cursos presenciales realizados hasta la fecha, acaba de realizar en Madrid con gran éxito su primer programa de formación “Trading Accelerator”.</w:t>
            </w:r>
          </w:p>
          <w:p>
            <w:pPr>
              <w:ind w:left="-284" w:right="-427"/>
              <w:jc w:val="both"/>
              <w:rPr>
                <w:rFonts/>
                <w:color w:val="262626" w:themeColor="text1" w:themeTint="D9"/>
              </w:rPr>
            </w:pPr>
            <w:r>
              <w:t>	“Hemos conseguido poder ofrecer a cada persona una metodología precisa para operar en bolsa independientemente de su profesión y horario disponible” señala David Aranzabal, director de la escuela de formación.</w:t>
            </w:r>
          </w:p>
          <w:p>
            <w:pPr>
              <w:ind w:left="-284" w:right="-427"/>
              <w:jc w:val="both"/>
              <w:rPr>
                <w:rFonts/>
                <w:color w:val="262626" w:themeColor="text1" w:themeTint="D9"/>
              </w:rPr>
            </w:pPr>
            <w:r>
              <w:t>	“Llevaba mucho tiempo con el desarrollo de esta idea, y gracias a tener contactos con los mejores Traders a nivel internacional en USA y Londres he logrado poner al alcance de todos en España y Latinoamérica sus estrategias de trading, seguidas por miles de traders a nivel mundial. Es muy difícil que el alumno se marche sin una clara idea de cuando puede operar y con que estrategia”  señala David.</w:t>
            </w:r>
          </w:p>
          <w:p>
            <w:pPr>
              <w:ind w:left="-284" w:right="-427"/>
              <w:jc w:val="both"/>
              <w:rPr>
                <w:rFonts/>
                <w:color w:val="262626" w:themeColor="text1" w:themeTint="D9"/>
              </w:rPr>
            </w:pPr>
            <w:r>
              <w:t>	Realizar un curso “Trading Accelerator” se convierte en una experiencia única. Los alumnos confirman que su asistencia a este curso ha cubierto con creces sus expectativas, muchos de ellos han realizado otros cursos de formación y les ha sorprendido la claridad de las explicaciones, la concreción, el conocimiento y calidad como comunicador de David, y por lo tanto salen del curso mucho más seguros a la hora de operar y con más ilusión.</w:t>
            </w:r>
          </w:p>
          <w:p>
            <w:pPr>
              <w:ind w:left="-284" w:right="-427"/>
              <w:jc w:val="both"/>
              <w:rPr>
                <w:rFonts/>
                <w:color w:val="262626" w:themeColor="text1" w:themeTint="D9"/>
              </w:rPr>
            </w:pPr>
            <w:r>
              <w:t>	Además David realiza una sesión opcional de Trading en Vivo el lunes, en la cual entra al mercado aplicando los conocimientos adquiridos durante el fin de semana. “Es la mejor manera de poder enseñar en tiempo real la metodología de los 3 sistemas de bolsa, entrando y saliendo en el mercado como lo haría el mismo trader posteriormente desde casa…”</w:t>
            </w:r>
          </w:p>
          <w:p>
            <w:pPr>
              <w:ind w:left="-284" w:right="-427"/>
              <w:jc w:val="both"/>
              <w:rPr>
                <w:rFonts/>
                <w:color w:val="262626" w:themeColor="text1" w:themeTint="D9"/>
              </w:rPr>
            </w:pPr>
            <w:r>
              <w:t>	Una vez finalizado el curso, las 3 estrategias Trifecta, Ajax y Aliseo podrán ser revisadas a través de su plataforma online, así como el posterior soporte al alumno.</w:t>
            </w:r>
          </w:p>
          <w:p>
            <w:pPr>
              <w:ind w:left="-284" w:right="-427"/>
              <w:jc w:val="both"/>
              <w:rPr>
                <w:rFonts/>
                <w:color w:val="262626" w:themeColor="text1" w:themeTint="D9"/>
              </w:rPr>
            </w:pPr>
            <w:r>
              <w:t>	Aprende a ganar en Bolsa con traders de Wall Street y La City de Londres</w:t>
            </w:r>
          </w:p>
          <w:p>
            <w:pPr>
              <w:ind w:left="-284" w:right="-427"/>
              <w:jc w:val="both"/>
              <w:rPr>
                <w:rFonts/>
                <w:color w:val="262626" w:themeColor="text1" w:themeTint="D9"/>
              </w:rPr>
            </w:pPr>
            <w:r>
              <w:t>	Boris Schlossberg (EEUU), Rob Booker (EEUU) y Lex van Dam  (UK) son iconos en Wall Street y la City de Londres</w:t>
            </w:r>
          </w:p>
          <w:p>
            <w:pPr>
              <w:ind w:left="-284" w:right="-427"/>
              <w:jc w:val="both"/>
              <w:rPr>
                <w:rFonts/>
                <w:color w:val="262626" w:themeColor="text1" w:themeTint="D9"/>
              </w:rPr>
            </w:pPr>
            <w:r>
              <w:t>	Por primera vez en 12 ciudades de España y Latinoamérica tendrás la oportunidad de aprender en Español sistemas ganadores que usan miles de traders, desde Estados Unidos hasta Australia. David, Rob, Boris y Lex están reconocidos como los TOP 10 a nivel mundial en su categoría, y son habituales en los principales Trading Shows del sector en NY, Londres, Singapur, etc.. Además aparecen regularmente como colaboradores en programas de noticias económicas en la CNBC, Bloomberg ,etc…Lex, gestor de Hedge Fund en la City, se hizo famoso con el programa de la BCC "Million Dollar Trader", en el cual contrató a 15 personas con la única condición de que no supieran nada de Trading. Lex realizó las entrevistas personales teniendo en cuenta la capacidad psicológica de la persona, y puso 1 millón de dólares de su propio fondo de inversión para que los traders formados por él, manejaran dicho fondo. El programa de televisión fue todo un hit, debido a que estas 15 personas ganaron más que la media en ese periodo de tiempo que los fondos de la City.</w:t>
            </w:r>
          </w:p>
          <w:p>
            <w:pPr>
              <w:ind w:left="-284" w:right="-427"/>
              <w:jc w:val="both"/>
              <w:rPr>
                <w:rFonts/>
                <w:color w:val="262626" w:themeColor="text1" w:themeTint="D9"/>
              </w:rPr>
            </w:pPr>
            <w:r>
              <w:t>	La duración del curso es de fin de semana (490€) y opcional con trading en vivo el lunes (990€). Además realizan un seguimiento posterior del alumno via online. “Trading Accelerator” está dirigido a traders noveles (se incluye un curso de iniciación previo online) y a experimentados que quieran mejorar su puesta en marcha. Pueden garantizarle un 100% de satisfacción. Si no le devuelven su dinero.</w:t>
            </w:r>
          </w:p>
          <w:p>
            <w:pPr>
              <w:ind w:left="-284" w:right="-427"/>
              <w:jc w:val="both"/>
              <w:rPr>
                <w:rFonts/>
                <w:color w:val="262626" w:themeColor="text1" w:themeTint="D9"/>
              </w:rPr>
            </w:pPr>
            <w:r>
              <w:t>	Trading Accelerator está disponible en 12 Ciudades de España y Latinoamérica:</w:t>
            </w:r>
          </w:p>
          <w:p>
            <w:pPr>
              <w:ind w:left="-284" w:right="-427"/>
              <w:jc w:val="both"/>
              <w:rPr>
                <w:rFonts/>
                <w:color w:val="262626" w:themeColor="text1" w:themeTint="D9"/>
              </w:rPr>
            </w:pPr>
            <w:r>
              <w:t>	28 Marzo Barcelona • 25 Abril Las Palmas • 9 Mayo Valencia • 31 Mayo Bilbao • 27 Junio México DF • 25 Julio Bogotá • 15 Agosto Miami • 26 Septiembre Sevilla • 24 Octubre Lima • 28 Noviembre Buenos Aires • 19 Diciembre Santiago de Chile • Enero 2016 Madrid</w:t>
            </w:r>
          </w:p>
          <w:p>
            <w:pPr>
              <w:ind w:left="-284" w:right="-427"/>
              <w:jc w:val="both"/>
              <w:rPr>
                <w:rFonts/>
                <w:color w:val="262626" w:themeColor="text1" w:themeTint="D9"/>
              </w:rPr>
            </w:pPr>
            <w:r>
              <w:t>	Puedes acceder en www.tradingaccelerator.es o www.aceleratutrading.com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FX FOR A LIVING, S.L.</w:t>
      </w:r>
    </w:p>
    <w:p w:rsidR="00C31F72" w:rsidRDefault="00C31F72" w:rsidP="00AB63FE">
      <w:pPr>
        <w:pStyle w:val="Sinespaciado"/>
        <w:spacing w:line="276" w:lineRule="auto"/>
        <w:ind w:left="-284"/>
        <w:rPr>
          <w:rFonts w:ascii="Arial" w:hAnsi="Arial" w:cs="Arial"/>
        </w:rPr>
      </w:pPr>
      <w:r>
        <w:rPr>
          <w:rFonts w:ascii="Arial" w:hAnsi="Arial" w:cs="Arial"/>
        </w:rPr>
        <w:t>ESCUELA DE FORMACIÓN DE TRADING</w:t>
      </w:r>
    </w:p>
    <w:p w:rsidR="00AB63FE" w:rsidRDefault="00C31F72" w:rsidP="00AB63FE">
      <w:pPr>
        <w:pStyle w:val="Sinespaciado"/>
        <w:spacing w:line="276" w:lineRule="auto"/>
        <w:ind w:left="-284"/>
        <w:rPr>
          <w:rFonts w:ascii="Arial" w:hAnsi="Arial" w:cs="Arial"/>
        </w:rPr>
      </w:pPr>
      <w:r>
        <w:rPr>
          <w:rFonts w:ascii="Arial" w:hAnsi="Arial" w:cs="Arial"/>
        </w:rPr>
        <w:t>902 933 172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https://www.notasdeprensa.es/el-broker-david-aranzabal-presenta-el-programa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Cataluña Valencia Canarias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