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76% de los españoles sabe que el teléfono móvil es portador de agentes infecciosos e intenta limpiarlo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Estudio de teletrabajo y dispositivos para la conexión realizado por Celside Insurance e Ipsos, el  51% considera que el smartphone es esencial para su trabajo y está una hora más conectados durante el estado de alarma en España.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teléfono móvil se ha convertido en una herramienta imprescindible en la faceta personal y profesional. Según el Estudio de teletrabajo y dispositivos para la conexión realizado por Celside Insurance e Ipsos, el 51% considera que el teléfono es fundamental para comunicarse con su entorno y, durante el estado de alarma, su uso ha aumentado una hora de media, superando las 3 horas diarias*.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su uso constante, resulta clave una correcta limpieza: un 76% de los españoles es consciente que el móvil es portador de agentes infecciosos e intenta limpiarlo, según el estudio elaborado recientemente por Celside Insurance e Ipsos.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del móvil, un hábito necesario para su desinfecciónEl teléfono móvil es un dispositivo presente en la vida diaria de las personas y un portador de agentes infecciosos al estar en contacto con la boca y la nariz. De hecho, un estudio de la Universidad de Barcelona indica que la pantalla del móvil puede contener hasta 30 veces más bacterias que un inodoro.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diaria y frecuente es importante. Es recomendable pasar un tejido de microfibra ligeramente humedecido con alcohol disuelto en agua. Puede ser una toallita similar a la que se emplea para limpiar las gafas. Y para proceder a la limpieza, lo primero es quitarle la funda y limpiarla, así como todas las superficies del teléfono móvil: pantalla y reverso.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limpieza, es importante ser precavido con su uso: no apoyar el móvil boca abajo, no dejarlo sobre superficies en zonas donde se concentran más bacterias como los aseos o la cocina y, por último, ser cauto al compartirlo.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móvil, una herramienta esencial para el teletrabajoEl móvil es una herramienta que, junto con otros dispositivos, facilita el teletrabajo, sin embargo solo el 33% dispone de teléfono móvil de empresa y el 60% acaba empleando su smartphone para cuestiones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Ellas priorizan la conciliación y ellos la salud como motivos para teletrabajarEn la actualidad, muchas empresas están activando el teletrabajo debido a las medidas de contención para frenar el COVID-19. Precisamente para la mayoría de los españoles, una de las razones de mayor peso para activar el teletrabajo es minimizar una situación de riesgo como la actual. La conciliación y la inserción de personas con riesgo de exclusión social son otros dos motivos considerados importantes para teletrabajar.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observan diferencias entre hombres y mujeres: para ellas la conciliación es el principal motivo para optar al teletrabajo, en concreto, para un 54% es un motivo de mucha importancia frente al 42% de hombres que le dan esa misma prioridad. Reducir el impacto medioambiental gracias a la limitación de desplazamientos es también una razón más importante para ellas (44%) que para ellos (36%). Mientras que la prevención de la salud es un motivo de importancia para ambos (54 de las mujeres y 53% de los hombres)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 se ha realizado a través de la aplicación IPSOS Digital sobre una muestra de 700 personas de todo el territorio nacional, desde los 18 a los 65 años, entre los que había 50% hombres y 50% mujeres.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HAVAS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933414121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https://www.notasdeprensa.es/el-76-de-los-espanoles-sabe-que-el-telefono_1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Sociedad Emprendedores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