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eGarante presenta eG-Social, la primera herramienta para prevenir y combatir el acoso en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eGarante,  empresa líder en certificación de contenidos digitales, presenta eG-Social, una herramienta que permite capturar todo el contenido potencialmente delictivo relacionado con perfiles de las redes sociales Twitter e Instagram de una forma segura y válida para iniciar acciones legales. El nuevo servicio se ha diseñado teniendo en cuenta las necesidades de miles de clientes que han usado los servicios de certificación de contenidos webs durante los últimos 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acoso en redes sociales es un fenómeno en auge que afecta a numerosos colectivos (Periodistas, Youtubers, Deportistas, Cantantes, etc), que genera un interés creciente de los medios de comunicación debido a la enorme cantidad de casos que se han hecho públicos.</w:t>
            </w:r>
          </w:p>
          <w:p>
            <w:pPr>
              <w:ind w:left="-284" w:right="-427"/>
              <w:jc w:val="both"/>
              <w:rPr>
                <w:rFonts/>
                <w:color w:val="262626" w:themeColor="text1" w:themeTint="D9"/>
              </w:rPr>
            </w:pPr>
            <w:r>
              <w:t>Cualquier persona con un perﬁl público en una red social es susceptible de recibir improperios, calumnias y actitudes que minan su día a día de forma sistemática. Especialmente graves son las consecuencias en colectivos más vulnerables como jóvenes víctimas de  and #39;Bullying and #39;.</w:t>
            </w:r>
          </w:p>
          <w:p>
            <w:pPr>
              <w:ind w:left="-284" w:right="-427"/>
              <w:jc w:val="both"/>
              <w:rPr>
                <w:rFonts/>
                <w:color w:val="262626" w:themeColor="text1" w:themeTint="D9"/>
              </w:rPr>
            </w:pPr>
            <w:r>
              <w:t>Uno de los problemas a los que se ve expuesta una persona que está recibiendo acoso, es la volatilidad del contenido. En muchas ocasiones las menciones o comentarios son eliminados en un período corto de tiempo o incluso los perﬁles origen de los ataques son eliminados mucho antes de que la persona afectada pueda si quiera plantearse iniciar acciones legales contra el contenido ofensivo.</w:t>
            </w:r>
          </w:p>
          <w:p>
            <w:pPr>
              <w:ind w:left="-284" w:right="-427"/>
              <w:jc w:val="both"/>
              <w:rPr>
                <w:rFonts/>
                <w:color w:val="262626" w:themeColor="text1" w:themeTint="D9"/>
              </w:rPr>
            </w:pPr>
            <w:r>
              <w:t>eGarante, presenta eG-Social, una herramienta que permite capturar todo el contenido potencialmente delictivo de una forma segura y válida para iniciar acciones legales.</w:t>
            </w:r>
          </w:p>
          <w:p>
            <w:pPr>
              <w:ind w:left="-284" w:right="-427"/>
              <w:jc w:val="both"/>
              <w:rPr>
                <w:rFonts/>
                <w:color w:val="262626" w:themeColor="text1" w:themeTint="D9"/>
              </w:rPr>
            </w:pPr>
            <w:r>
              <w:t>eG-Social, es un conjunto de aplicaciones para Twitter e Instagram que el usuario puede añadir desde la conﬁguración de su perﬁl en la red social (sin tener que instalar o descargar nada a sus dispositivos). Desde el momento en que queda activado, el servicio registra toda interacción con el perﬁl social en tiempo real (posts, menciones, comentarios, etc), archivando el contenido y aplicando herramientas criptográﬁcas (ﬁrma digital y sello de tiempo). De este modo se crea un archivo de las interacciones del perﬁl que puede constituir una prueba ﬁable en un juicio debido a la protección criptográﬁca aplicada.</w:t>
            </w:r>
          </w:p>
          <w:p>
            <w:pPr>
              <w:ind w:left="-284" w:right="-427"/>
              <w:jc w:val="both"/>
              <w:rPr>
                <w:rFonts/>
                <w:color w:val="262626" w:themeColor="text1" w:themeTint="D9"/>
              </w:rPr>
            </w:pPr>
            <w:r>
              <w:t>Aun cuando la persona que emita los contenidos ofensivos los elimine o decida cerrar su perﬁl, todo el contenido y la información habrá sido preservada y puesta a disposición del afectado de una forma segura y válida legalmente.</w:t>
            </w:r>
          </w:p>
          <w:p>
            <w:pPr>
              <w:ind w:left="-284" w:right="-427"/>
              <w:jc w:val="both"/>
              <w:rPr>
                <w:rFonts/>
                <w:color w:val="262626" w:themeColor="text1" w:themeTint="D9"/>
              </w:rPr>
            </w:pPr>
            <w:r>
              <w:t>eG-Social es una herramienta preventiva, análoga a las cámaras de vídeo-vigilancia del mundo real, ya que un usuario que use este servicio puede informar en su perﬁl que todas las interacciones están siendo archivadas de forma segura para que un potencial atacante deponga sus intenciones.</w:t>
            </w:r>
          </w:p>
          <w:p>
            <w:pPr>
              <w:ind w:left="-284" w:right="-427"/>
              <w:jc w:val="both"/>
              <w:rPr>
                <w:rFonts/>
                <w:color w:val="262626" w:themeColor="text1" w:themeTint="D9"/>
              </w:rPr>
            </w:pPr>
            <w:r>
              <w:t>eGarante, como parte de su compromiso social de erradicar la violencia en Internet, planea ofrecer este servicio de forma gratuita a víctimas de violencia de género y bullying y busca colaboraciones con asociaciones de padres, centros educativos y ONGs con esta ﬁnalidad.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Santana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910052653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https://www.notasdeprensa.es/egarante-presenta-eg-social-la-primera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