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Editeca ayuda a la formación en BIM a desempleados y recién licenciados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escuela líder en cursos online de BIM y Realidad Virtual oferta diferentes becas para facilitar la adaptación a la nueva Directiva europea 2014/24/UE sobre contratación pública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17 de diciembre es la fecha límite marcada por la Unión Europea a partir de la cual resultará obligatorio que todos aquellos proyectos para Licitaciones Públicas de Edificación sean presentados en base a la metodología BIM, en cumplimiento de la Directiva europea 2014/24/UE sobre contratación 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cumplimiento de esta directiva implica la urgencia en numerosas empresas de contar con empleados que presenten los conocimientos necesarios y sean capaces de implantar BIM en su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Editeca, escuela líder en cursos y másteres online en materia BIM y Realidad Virtual, consciente de esta necesidad por parte de las empresas, ha ofertado una serie de becas que ayudarán a que desempleados y recién graduados puedan formarse en BIM y aumenten así sus opciones de ingresar en el mercado laboral a la mayor brevedad posible. Esta brevedad está estrechamente relacionada con el aumento de la demanda de puestos de trabajo que cuenten con esta formación dentro de su perfil.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BIM es una metodología cada vez más en auge en sectores como la arquitectura, la industria, el diseño o el interiorismo. Pero además, la obligatoriedad en referencia a la edificación con la que contará a partir del 17 de diciembre hace que su relevancia sea aún mayor. Por ello, el objetivo principal de Editeca es acercar BIM a personas que actualmente se encuentran fuera del mercado laboral, tanto recién graduados como en situación de desempleo.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propuesta de Editeca se concreta en cinco becas para recién graduados y cinco becas más para desempleados aplicables a su prestigioso Máster BIM Management Online. Así, las personas que disfruten de estas becas accederán a la formación con un descuento del 25%. Además, la escuela está ofertando cinco becas para su Máster BIM Expert a un precio de 1.800€, frente a los 2.990€ que cuesta habitualmente, es decir, con un descuento cercano al 40%.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formación, los alumnos podrán dominar las diversas áreas del BIM en menos de un año, estando así preparados para las nuevas exigencias del mercado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EditecaEditeca es una escuela online de Diseño, Arquitectura e Ingeniería con una oferta formativa compuesta por cursos y másteres divididos en dos áreas de especialidad: BIM, Realidad Virtual y Nuevas Tecnologías. Cabe destacar que los másteres de Editeca son los únicos totalmente personalizables del mercado, adaptándose a las necesidades de cada alumno. La escuela ha formado a más de 6000 alumnos y 80 empresas. Además, es miembro de iniciativas como EsBIM y Building Smart.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Carmen Durántez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911310633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https://www.notasdeprensa.es/editeca-ayuda-a-la-formacion-en-bim-a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Recursos humanos Premios Cursos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