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Oviedo el 04/05/2018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Día de la Madre: Marta García propone el tratamiento contra el estrés Cura Majestuosa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Día de la Madre, Marta García propone Cura Majestuosa, un tratamiento 100% natural para revitalizar la piel del rostro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algo tienen en común casi todas las madres, por mucho que pese, es el estrés. Hijos, trabajo, compromisos, amigos etc. Las madres tienen la agenda repleta de actividades y muy pocos huecos para ellas mismas. Por ello, este Día de la Madre (domingo 6 de mayo), Marta García Esteticistas propone el tratamiento Cura Majestuosa para que las mamás le ganen el partido al estrés.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García crea el protocolo Cura Majestuosa con el objetivo de que sea un tratamiento 100% manual y basado en productos naturales. Las sustancias principales del tratamiento son la miel, propóleos reparadores, jalea real y colágeno liofilizado.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Cura Majestuosa se adapta a cualquier tipo de piel y es un éxtasis para los sentidos. El tratamiento supone una sesión de relajación y reconexión con el propio cuerpo, algo que necesitan todas las madres del mundo. El objetivo principal del tratamiento es mejorar el estado y aspecto de la piel del rostro, cuello y escote.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 qué consiste el tratamiento?Cura Majestuosa consiste en tres fases realizadas en una sola sesión de 90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fase consiste en una exfoliación mecánica con algas diatomeas. De este modo, se consigue unificar y desestresar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Seguidamente, se realiza un aporte de principio activo tensor y un masaje especial de remonte y lifting, con lo que se obtiene un remodelado visible e inmediato.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se lleva a cabo un baño de colágeno sobre rostro y cuello durante 30 minutos. Mientras el colágeno actúa, se hace un masaje en escote, cuello y cuero cabelludo para así borrar todo signo de cansancio o tensión.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tratamiento Cura Majestuosa actúa a nivel celular. Los activos penetran en la piel y tratan cada célula de la piel del rostro, el cuello y el escote. De este modo, la reparación se da en profundidad.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resultados tiene Cura Majestuosa?Efecto lifting sobre el párpado móvil y el óvalo facial gracias a un complejo activo de ADN y ARN liposomado y al masaje lifting de Marta García.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Modelación del óvalo facial, doble mentón y cuello gracias al masaje lifting de Marta García. La técnica de masaje combina distintas técnicas asiáticas de Shiatsu y Kobido con un roller manual UltraVLifting de titanio koreano.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Repulpar volumen en zonas vacías, como la región orbicular de ojos y labios. Este resultado es posible gracias al baño de colágeno, de alta calidad y penetración, realizado en la última fase del tratamiento.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Duración: 90 minutosPrecio: 130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Marta García EsteticistasMarta García fundó su propio centro de estética, Marta García Esteticistas, en Oviedo (Asturias) en 1996. Desde el inicio se hizo cargo del departamento facial y de la dirección del centro y no ha dejado de investigar, combinar tratamientos e idear sus propios protocolos.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1999, Jairo García se unió a esta gran aventura como encargado de los departamentos de corporal, estética del pie y masajes. El resto del equipo trabaja en el centro desde hace años y destaca por su buena cualificación, sensibilidad, comprensión y cordialidad con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García Esteticistas es ahora un referente en el sector Belleza y cuenta con varios premios y reconocimientos, como el Premio a la Excelencia en Mejor centro de Belleza y Bienestar o el Premio ADACO de Innovación y Modernización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 Marta García Esteticistas, son especialistas en tratamientos faciales y corporales con aparatología de última generación y en depilación láser. También disponen de una amplia gama de técnicas tradicionales como el ayurveda, masajes, estética de pies y manos o curas de bienestar. Destacan por el exhaustivo examen que se realiza a cada cliente: tienen claro que la clave del éxito en cualquier tratamiento de belleza reside en un buen diagnóstico.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Conocerleswww.martagarcia.netC/ Uría, 39. Oviedo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SeguirFacebook: Marta García EsteticistasYoutube: MartaGarciaETwitter: @MartaGarciaEPinterest: Marta García EsteticistasBlogspot: El Blog de Marta García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Mañas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93 252 82 91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https://www.notasdeprensa.es/dia-de-la-madre-marta-garcia-propone-el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Entretenimiento Medicina alternativa Consumo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