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inaugura la ampliación de sus instalaciones en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inversión de 4,1 millones de euros, la nave incrementa su capacidad de clasificación de piezas en un 120%, alcanzando una cifra de 2.500 piezas a la hora y 6.000 envíos diarios procesados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líder mundial en servicios de transporte urgente y logística internacional, ha inaugurado la ampliación de sus instalaciones en el aeropuerto de Sevilla, con la presencia del Alcalde de la ciudad, el Exmo. Sr. D. Juan Espadas Cejas; el Consejero de Economía y Conocimiento de la Junta de Andalucía, el Exmo. Sr. D. Antonio Ramírez de Arellano; el Director General de DHL Express España y Portugal, D. Miguel Borrás; el Director General en España de DHL European Air Transport, D. Jesús Sánchez, y una importante presencia de empresarios y representantes institucionales.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ampliación de las instalaciones de DHL en el aeropuerto de Sevilla ha contado con una inversión total de 4,1 millones de euros, de los cuales 2,6 millones corresponden a la inversión realizada por la compañía y 1,5 millones corresponden a gastos de alquiler a largo plazo. La ampliación supone que la capacidad de clasificación se haya ampliado en un 120% respecto a la anterior, procesando 2.500 piezas a la hora y un total de 6.000 envíos diarios, incluyendo paquetes, sobres y pallets.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instalación cuenta con una superficie de nave de 2.046 m2, además de 250 m2 de oficinas y 100 m2 de superficies auxiliares, sobre una parcela de 5.566 m2. El área de maniobras se extiende a lo largo de 3.160 m2, con 902 m2 en el lado aire y un finger de 278 m2. Por otro lado, la nave cuenta con 38 muelles para furgonetas y 4 muelles para camiones y el desarrollo de los servicios y la operativa se lleva a cabo con una plantilla de 100 trabajadores, entre puestos directos e indirectos.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instalaciones apuestan por una gestión energética eficiente, gracias a una total renovación del alumbrado con iluminación LED. Por otro lado, la seguridad está garantizada gracias a 2 máquinas de rayos X para el control de los envíos, 64 cámaras de alta definición con tracking de envíos y una máquina detectora de explosivos (ETD).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operativa de DHL en Sevilla mejorará gracias a la nueva nave, conectando Andalucía con el norte de Marruecos, el sur de Europa y el resto del mundo a través del Hub de la compañía en Vitoria y la red internacional de DHL que se compone de 220 países. Desde esta sede, se realizan dos movimientos aéreos diarios por avión con Airbus A300-6, con capacidad para 50 toneladas, que realiza la ruta Vitoria-Sevilla-Tánger-Sevilla-Vitoria. Además, desde Sevilla se llevan a cabo 13 rutas a provincias (incluyendo Gibraltar) y 40 rutas courier. Estas capacidades ofrecen importantes oportunidades de crecimiento a las empresas andaluzas, que pueden proyectar su actividad hacia el exterior de forma rápida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obras recién inauguradas se iniciaron en 2016 y además del espacio físico, suponen la introducción de equipamientos tecnológicos de vanguardia para clasificar, pesar y medir automáticamente los paquetes y sobres, pudiendo, de esta manera, hacer frente a los crecimientos de volúmenes previstos por el incremento de la actividad, debido sobre todo al aumento exponencial del comercio electrónico.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https://www.notasdeprensa.es/dhl-inaugura-la-ampliacion-de-sus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Andalucia Emprendedores Logística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