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Cádiz el 27/01/2020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Dentistas de la provincia de Cádiz actualizan conocimientos en salud bucodental según La Voz de Cádiz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conocimientos tratados en las jornadas han sido la ortopantomografía y el TAC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Profesionales de la salud bucodental de la provincia de Cádiz se han dado cita en Jerez en las jornadas organizadas por la Delegación Territorial de Salud y Familias de Cádiz y la Unidad de Salud Bucodental del Área de Gestión Sanitaria de Jerez. Según La Voz Digital, a ella acudieron dentistas del ámbito público, concertado y privado para actualizar conocimientos relativos a la ortopantomografía y la Tomografía Axial Computarizada (TAC) en salud bucodental. Un acuerdo que, según recoge el acuerdo de asistencia dental para niños de 6 a 15 años de edad en Andalucía, prevé cursos de formación cada año para los profesionales del sector bucodental en el ámbito público, privado y concertado. Unos profesionales que cada vez realizan más frecuentemente la técnica invisalign en Cádiz.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Isabel Paredes, delegada territorial, ha sido la encargada de abrir el curso, poniendo en importancia el trabajo conjunto y coordinado entre todos los profesionales para ofrecer el mejor servicio posible. También, ha remarcado la importancia de la ortopantomografía y el TAC como técnicas complementarias cada vez más usadas en las consultas para el correcto diagnóstico. Técnicas que también se suman para realizar un implante dental en Cádiz.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curso ha contado con el apoyo del Colegio Oficial de Dentistas de Cádiz, con José Enrique Sánchez y Sebastián Garzón como representantes del equipo directivo del Área de Gestión Sanitaria de Jerez, Costa Noroeste y Sierra de Cádiz, así como Ramón Medel, del Colegio de Dentistas de Cádiz y Javier Pascual, de la Unidad de Salud Bucodental del Área Sanitaria. También ha contado con Mario Gener González, doctor en Medicina y Cirugía y facultativo especialista en Cirugía Oral y Maxilofacial, encargado de realizar la ponencia principal.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Clínica Dental López Cano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956 205 854 / 956 20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https://www.notasdeprensa.es/dentistas-de-la-provincia-de-cadiz-actualizan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Andalucia Odontología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