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28108 el 09/02/2017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estará presente en la primera edición de Polusólidos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más importante del Sur de Europa en el sector del procesamiento, se celebra en Exposólidos,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DEKRA, empresa dedicada a garantizar la seguridad en los procesos de trabajo, participará en la primera edición de Polusólidos de la mano de DEKRA Insight, la línea de negocio de la compañía, dedicada a la consultoría de seguridad de procesos.</w:t>
            </w:r>
          </w:p>
          <w:p>
            <w:pPr>
              <w:ind w:left="-284" w:right="-427"/>
              <w:jc w:val="both"/>
              <w:rPr>
                <w:rFonts/>
                <w:color w:val="262626" w:themeColor="text1" w:themeTint="D9"/>
              </w:rPr>
            </w:pPr>
            <w:r>
              <w:t>Polusólidos, el Salón de la Tecnología para la Capacitación y la Filtración, es la feria más importante del Sur de Europa en materia de tecnología y procesamiento de sólidos. Se celebrará del 14 al 16 de febrero en el marco de Exposólidos, en La Farga de L’Hospitalet, en Barcelona.</w:t>
            </w:r>
          </w:p>
          <w:p>
            <w:pPr>
              <w:ind w:left="-284" w:right="-427"/>
              <w:jc w:val="both"/>
              <w:rPr>
                <w:rFonts/>
                <w:color w:val="262626" w:themeColor="text1" w:themeTint="D9"/>
              </w:rPr>
            </w:pPr>
            <w:r>
              <w:t>Se trata de una feria única en el continente que apuesta principalmente por la formación y la información, ya que no sólo se trata de un muestrario de la última tecnología del sector, sino en un punto de intercambio de experiencias entre profesionales.</w:t>
            </w:r>
          </w:p>
          <w:p>
            <w:pPr>
              <w:ind w:left="-284" w:right="-427"/>
              <w:jc w:val="both"/>
              <w:rPr>
                <w:rFonts/>
                <w:color w:val="262626" w:themeColor="text1" w:themeTint="D9"/>
              </w:rPr>
            </w:pPr>
            <w:r>
              <w:t>En este punto, toma especial relevancia la asistencia a las Jornadas Técnicas como oportunidad de reciclarse profesionalmente. Así, DEKRA Insight participará en la jornada técnica de ATEX, dirigida a directores de planta, responsables de proceso y de seguridad y a fabricantes de equipos.</w:t>
            </w:r>
          </w:p>
          <w:p>
            <w:pPr>
              <w:ind w:left="-284" w:right="-427"/>
              <w:jc w:val="both"/>
              <w:rPr>
                <w:rFonts/>
                <w:color w:val="262626" w:themeColor="text1" w:themeTint="D9"/>
              </w:rPr>
            </w:pPr>
            <w:r>
              <w:t>El objetivo del seminario impartido por DEKRA Insight es orientar mediante ejemplos, tanto al usuario como al proveedor, en la definición de la base de seguridad de la instalación a partir de los datos de explosividad de las sustancias, así como a identificar mediante el análisis de riesgos de explosión, posibles medidas de minimización de riesgos a fin de que el equipo comercializado reúna los requisitos de seguridad aceptables según la Directiva ATEX 2014/34/UE.</w:t>
            </w:r>
          </w:p>
          <w:p>
            <w:pPr>
              <w:ind w:left="-284" w:right="-427"/>
              <w:jc w:val="both"/>
              <w:rPr>
                <w:rFonts/>
                <w:color w:val="262626" w:themeColor="text1" w:themeTint="D9"/>
              </w:rPr>
            </w:pPr>
            <w:r>
              <w:t>La Jornada es eminentemente práctica, y tratará los temas básicos y necesarios para abordar la protección de la planta y los equipos acorde a las normas vigentes, de forma segura y racional.</w:t>
            </w:r>
          </w:p>
          <w:p>
            <w:pPr>
              <w:ind w:left="-284" w:right="-427"/>
              <w:jc w:val="both"/>
              <w:rPr>
                <w:rFonts/>
                <w:color w:val="262626" w:themeColor="text1" w:themeTint="D9"/>
              </w:rPr>
            </w:pPr>
            <w:r>
              <w:t>Ver programa completo aquí</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2016 con una facturación de 57 millones de euros, con un crecimiento del 10% frente al año anterior y con 531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https://www.notasdeprensa.es/dekra-estara-presente-en-la-primera-edicion-de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Eventos Ciberseguridad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