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Madrid-Alcobendas, 28108 el 31/03/2016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España presenta SMART, una herramienta para garantizar la seguridad vial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reciente lanzamiento tiene como objetivo reducir la siniestralidad en los accidentes de tráfico laborales y, garantizar así la seguridad de los empleados en sus desplazamientos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empresa especializada en el campo de la seguridad, presentó el miércoles 30 de marzo su nueva herramienta: SMART. Se trata de una novedad dirigida principalmente a empresas que buscan aumentar e implementar la seguridad vial de sus empleados y para los que SMART será un apoyo básico para poder reducir los accidentes de tráfico laborales a cero.</w:t>
            </w:r>
          </w:p>
          <w:p>
            <w:pPr>
              <w:ind w:left="-284" w:right="-427"/>
              <w:jc w:val="both"/>
              <w:rPr>
                <w:rFonts/>
                <w:color w:val="262626" w:themeColor="text1" w:themeTint="D9"/>
              </w:rPr>
            </w:pPr>
            <w:r>
              <w:t>Se trata de un modelo estructurado y personalizable a partir de las necesidades y características de cada organización y empresa para poder reducir la siniestralidad en los traslados durante las jornadas laborales.</w:t>
            </w:r>
          </w:p>
          <w:p>
            <w:pPr>
              <w:ind w:left="-284" w:right="-427"/>
              <w:jc w:val="both"/>
              <w:rPr>
                <w:rFonts/>
                <w:color w:val="262626" w:themeColor="text1" w:themeTint="D9"/>
              </w:rPr>
            </w:pPr>
            <w:r>
              <w:t>En línea con este objetivo, en la presentación de SMART, celebrada en la oficina de DEKRA en Alcobendas (Madrid), intervinieron representantes de la DGT, la editorial de Tráfico Vial Etrasa y AEAV (Asociación Española de Accidentología Vial).</w:t>
            </w:r>
          </w:p>
          <w:p>
            <w:pPr>
              <w:ind w:left="-284" w:right="-427"/>
              <w:jc w:val="both"/>
              <w:rPr>
                <w:rFonts/>
                <w:color w:val="262626" w:themeColor="text1" w:themeTint="D9"/>
              </w:rPr>
            </w:pPr>
            <w:r>
              <w:t>Además, asistieron miembros de diversos gremios altamente influenciados por la seguridad vial, como pueden ser empresas de alquiler de coches, compañías de transporte o entidades de Seguridad Vial, todos ellos sectores que se pueden ver altamente beneficiados por la herramienta recientemente presentada por la empresa internacional alemana.</w:t>
            </w:r>
          </w:p>
          <w:p>
            <w:pPr>
              <w:ind w:left="-284" w:right="-427"/>
              <w:jc w:val="both"/>
              <w:rPr>
                <w:rFonts/>
                <w:color w:val="262626" w:themeColor="text1" w:themeTint="D9"/>
              </w:rPr>
            </w:pPr>
            <w:r>
              <w:t>Con todo, SMART está en línea con la voluntad y preocupación de DEKRA de preservar y garantizar la seguridad vial mundial, reflejada así mismo en su Road Safety Report, publicado anualmente.</w:t>
            </w:r>
          </w:p>
          <w:p>
            <w:pPr>
              <w:ind w:left="-284" w:right="-427"/>
              <w:jc w:val="both"/>
              <w:rPr>
                <w:rFonts/>
                <w:color w:val="262626" w:themeColor="text1" w:themeTint="D9"/>
              </w:rPr>
            </w:pPr>
            <w:r>
              <w:t>Acerca de DEKRADEKRA ha estado activa en el campo de la seguridad durante 90 años. Fundada en 1925, es hoy una de las organizaciones de expertos líderes en el mundo.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Con sus 4 delegaciones establecidas en Madrid, Barcelona, Málaga y Valencia, DEKRA en España cerró 2015 con una facturación de 52 millones de euros, con un crecimiento del 130% frente al año anterior y con 456 empleados. Presente en sus 3 unidades de negocio principales, Automoción, Industrial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 S.L. C/ Francisco Gervás, nº 4 (Alcobendas, Madrid)</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635 82 88 04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https://www.notasdeprensa.es/dekra-espana-presenta-smart-una-herramienta-para-garantizar-la-seguridad-vial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Comunicación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