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Cyberclick, la única empresa española premiada en los WorldBlu awards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WorldBlu acaba de publicar el ranking de las 33 empresas más democráticas del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de marketing digital Cyberclick ha sido una de las 33 empresas ganadoras de la XIIV Edición de los WorldBlu Freedom-Centered Cultures Awards. Cyberclick ha obtenido este reconocimiento por su cultura empresarial democrática y liberal. WorldBlu, una comunidad global de organizaciones que abogan por la libertad en el trabajo, premia a las compañías de todo el mundo que han prosperado construyendo un cultura empresarial cimentada en los principios de la democracia.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Cyberclick ha sido la única empresa española que ha obtenido este reconocimiento, por su filosofía de empresa centrada en la horizontalidad, la flexibilidad horaria, la autonomía de las personas y la felicidad del equipo. “En Cyberclick pensamos que tener libertad y autonomía es la mejor fórmula para dar lo mejor de nosotros. Si cada uno se responsabiliza de algunas tareas y se organiza como mejor le conviene es mucho más fácil que saquemos todo nuestro potencial y ofrezcamos resultados excelentes a nuestros clientes”, apunta David Tomás, cofundador de Cyberclick.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investigación de WorldBlu muestra que el 75% de la cultura empresarial está compuesta por los sistemas y procesos de trabajo de la organización. En este sentido, la forma de trabajar de Cyberclick es un tanto peculiar: la figura del jefe no existe, no hay horarios establecidos ni un cómputo de horas semanales y el teletrabajo es posible. El resultado es un equipo de personas motivadas y felices. “Estar en una empresa flexible tiene muchas ventajas, yo no vivo en Barcelona y tener la posibilidad de teletrabajar de vez en cuando me permite ahorrar tiempo y estar por mi hija, sin el estrés que genera la rigidez horaria”, comenta Sol González, responsable de Diseño/UX en Cyberclick.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democráticas no solo hacen que los empleados sean más felices, sino que también tienen resultados más saludables. Las empresas certificadas por WorldBlu promediaron un crecimiento del 103% en los ingresos, frente al 15% de las compañías del índice S and P 500. WordBlu analiza las empresas en base a sus diez principios democráticos y evalúa cómo estos se aplican en el seno de las compañías. En la edición de este año, conocidas compañías como Zappos, AIESEC, Mindvalley, DaVita y SweetRush también han sido premiadas.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Tanit de Pouplana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935 088 234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https://www.notasdeprensa.es/cyberclick-la-unica-empresa-espanola-premiada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E-Commerce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