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Cursos Online, esenciales para mejorar el perfil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cursos online aumentan su demanda por aquellos interesados en desarrollar nuevas competencias o actualizar sus conocimientos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cursos online pueden ser muy útiles para reciclarse o iniciarse en algún campo específico, y junto a la comodidad que supone con el avance tecnológico, el cual cada día es más rápido y sencillo, se convierten en una herramienta de formación esencial y eficaz. La escuela de negocios Euroinnova Business School ofrece a sus alumnos una amplia variedad de cursos que permiten al alumno mejorar sus competencias profesionales. Además, la mejora constante tanto a nivel didáctico como tecnológico de los cursos de Euroinnova, hace que muchas personas confíen y accedan a esta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duda, los cursos online han supuesto una gran transformación en el mundo de la formación, por las ventajas de flexibilidad de horarios o la comodidad de poder formarse sin tener que desembolsar ningún gasto de desplazamiento. Todo ello, ha facilitado y potenciado de manera importante el proceso de aprendizaje del alumno, proporcionando  una metodología e-learning innovadora basada en la colaboración, comunicación y acceso a una inmensa cantidad de recursos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reto de integrar las nuevas tecnologías en los procesos formativos, es desde hace ya un tiempo una realidad para instituciones educativas como Euroinnova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cursos online ofrecidos por Euroinnova se presentan con una “Guía del alumno” donde se explican la metodología didáctica, índice de contenidos, horarios de tutorías y método de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campus virtual de Euroinnova está adecuado a un nivel básico de tecnología, no como experto. Es decir, que la tecnología es un medio y no un fin de la acción formativa y el alumno puede seguir el curso de una manera práctica y sencilla. Además todos los cursos online tienen una planificación didáctica con un contenido dividido en módulos y unidades didácticas en un orden secuencial y coherente. La metodología a seguir es completar cada unidad didáctica respondiendo distintas cuestiones que se adjuntan al final de cada bloque.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Conscientes de la necesidad de mantener la formación al día, Euroinnova Business School publica semanalmente una gran oferta formativa de cursos online que permiten a los alumnos actualizar y renovar sus conocimientos. Una vez superados los cursos, los alumnos reciben el título correspondiente, el cual, tiene valor curricular y profesional, siendo aceptado en todas las bolsas de empleo a nivel estatal.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Aprovecha las ventajas de los cursos online y fórmate con Euroinnova Formación.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Fernández Cremades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https://www.notasdeprensa.es/cursos-online-esenciales-para-mejorar-el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