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30/10/2015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Cursos a distancia, el mejor recurso para formarse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Realizar un curso a distancia se ha convertido en el mejor recurso para quienes desean obtener un título homologado de forma cómoda y personalizada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formación online se ha convertido en el eje principal del sector educativo, dadas las posibilidades de formación que ofrecen los cursos a distancia en todas las áreas del conocimiento, tanto para personas actualmente trabajando como para las personas desempleadas. Euroinnova Business School cuenta con cientos de programas formativos emergentes que abren salidas laborales en el campo empresarial y en otros muchos sectores.</w:t>
            </w:r>
          </w:p>
          <w:p>
            <w:pPr>
              <w:ind w:left="-284" w:right="-427"/>
              <w:jc w:val="both"/>
              <w:rPr>
                <w:rFonts/>
                <w:color w:val="262626" w:themeColor="text1" w:themeTint="D9"/>
              </w:rPr>
            </w:pPr>
            <w:r>
              <w:t>	Formarse con un curso o un master a distancia supone en la actualidad un avance pedagógico que acerca el aprendizaje de manera virtual a todas aquellas personas que deseen compaginar sus estudios con su día a día, o bien, para todos aquellos que quieran completar su currículum profesional mediante cursos a distancia para aumentar sus posibilidades acceder al mercado laboral con éxito. Euroinnova Formación pone a disposición de sus alumnos cursos online en cualquier área de aprendizaje con el fin de dar acceso flexible a  la formación que necesiten para poder acceder al mercado laboral.</w:t>
            </w:r>
          </w:p>
          <w:p>
            <w:pPr>
              <w:ind w:left="-284" w:right="-427"/>
              <w:jc w:val="both"/>
              <w:rPr>
                <w:rFonts/>
                <w:color w:val="262626" w:themeColor="text1" w:themeTint="D9"/>
              </w:rPr>
            </w:pPr>
            <w:r>
              <w:t>	España es actualmente el 5º país del mundo con más alumnos en este tipo de acciones formativas. El crecimiento de las nuevas tecnologías ha permitido que el aprendizaje virtual ya está propagado a todo tipo de unidades de comunicación que facilitan el acceso a la educación online. Es una realidad que las nuevas tecnologías y las técnicas de estudio adaptadas a la metodología didáctica del siglo XXI van ligadas, para ofrecer formación de máster online impartida por miles de centros privados, universidades y empresas de todo el mundo que disponen de educación superior e-learning.</w:t>
            </w:r>
          </w:p>
          <w:p>
            <w:pPr>
              <w:ind w:left="-284" w:right="-427"/>
              <w:jc w:val="both"/>
              <w:rPr>
                <w:rFonts/>
                <w:color w:val="262626" w:themeColor="text1" w:themeTint="D9"/>
              </w:rPr>
            </w:pPr>
            <w:r>
              <w:t>	Los cursos a distancia se caracterizan por una amplia facilidad de estudio y entre las principales ventajas de realizar un curso online encontramos facilidades como la tutorización personalizada, flexibilidad horaria, disposición de recursos complementarios de aprendizaje y el hecho de poder formarse cómodamente desde casa sin necesidad de desplazarse.</w:t>
            </w:r>
          </w:p>
          <w:p>
            <w:pPr>
              <w:ind w:left="-284" w:right="-427"/>
              <w:jc w:val="both"/>
              <w:rPr>
                <w:rFonts/>
                <w:color w:val="262626" w:themeColor="text1" w:themeTint="D9"/>
              </w:rPr>
            </w:pPr>
            <w:r>
              <w:t>	Además de todos los cursos online adaptados a cada sector educativo y que el mercado laboral demanda, hay disponibles cursos para crecer profesionalmente y otra serie de programas diseñados para el propio aprendizaje, que abarcan infinidad de temáticas, idiomas, etc. para que todas las personas puedan acceder al conocimiento de la forma más sencilla posible. En cualquiera de los casos,  la formación online ya es considerada como el aprendizaje del presente y del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Fernández Cremades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958050200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https://www.notasdeprensa.es/cursos-a-distancia-el-mejor-recurso-para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E-Commerce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