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Cosmomedia, seleccionada para formar parte del registro oficial de Asesores Digitales de Red.es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Cosmomedia ha sido seleccionada para formar parte del registro oficial de Asesores Digitales de Red.es, entidad pública dependiente del Ministerio de Energía, Turismo y Agenda Digital. El Programa Asesores Digitales busca impulsar la transformación digital de las pymes, con consultorías especializadas que aceleren su innovación en el campo de las TIC. Gracias a los recursos de este plan, las pymes podrán contar con Asesores Digitales que orienten su actividad hacia el futuro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marketing digital ya forma parte del registro oficial de la entidad pública, como consultor tecnológico en el asesoramiento de pymes que impulsen su proceso de transformación digital.Pertenecer al registro oficial de Asesores Digitales de Red.es supone para Cosmomedia otro paso más que acredita y avala sus casi 20 años de trabajo en el campo de la transformación digital del tejido empresarial español. A lo largo de todo este tiempo, la empresa vallisoletana de nuevas tecnologías ha desarrollado otros muchos proyectos en colaboración con ésta y otras entidades públicas, como el plan ES+Tec, a través de Red.es, Aplic@tic, enmarcado dentro de Plan Avanza Formación 2011 o Incorpor@tic, dependiente del Plan Avanza I+D de Contenidos Digitales y Soluciones TIC para la Pyme.</w:t>
            </w:r>
          </w:p>
          <w:p>
            <w:pPr>
              <w:ind w:left="-284" w:right="-427"/>
              <w:jc w:val="both"/>
              <w:rPr>
                <w:rFonts/>
                <w:color w:val="262626" w:themeColor="text1" w:themeTint="D9"/>
              </w:rPr>
            </w:pPr>
            <w:r>
              <w:t>Para poder optar al registro oficial de Asesores Digitales, los proveedores deben acreditar su experiencia demostrable en el sector. Cosmomedia, empresa vallisoletana de ámbito nacional líder en la adaptación digital de pymes de gran parte de España, ya pertenece al registro de Asesores Digitales, como una de las empresas consultoras del programa Red.es</w:t>
            </w:r>
          </w:p>
          <w:p>
            <w:pPr>
              <w:ind w:left="-284" w:right="-427"/>
              <w:jc w:val="both"/>
              <w:rPr>
                <w:rFonts/>
                <w:color w:val="262626" w:themeColor="text1" w:themeTint="D9"/>
              </w:rPr>
            </w:pPr>
            <w:r>
              <w:t>Red.es y la economía digitalRed.es desarrolla programas para el impulso de la economía digital, desde el punto de vista formativo y de apoyo a las pymes en su proceso de transformación digital. Red.es también es el organismo que gestiona los dominios .es así como la seguridad en Internet, de la mano del Instituto Nacional de Ciberseguridad (INCIBE).</w:t>
            </w:r>
          </w:p>
          <w:p>
            <w:pPr>
              <w:ind w:left="-284" w:right="-427"/>
              <w:jc w:val="both"/>
              <w:rPr>
                <w:rFonts/>
                <w:color w:val="262626" w:themeColor="text1" w:themeTint="D9"/>
              </w:rPr>
            </w:pPr>
            <w:r>
              <w:t>Entre los objetivos de Red.es está el de poder ofrecer a través de programas específicos un impulso claro y efectivo hacia la transformación digital de las pymes, con la cooperación del Fondo Europeo de Desarrollo Regional (FEDER). Uno de estos programas es el de Asesores Digitales, dotado con un presupuesto de 5 millones de euros en ayudas para las pymes. De aplicación en consultoría, las ayudas servirán para que las pequeñas y medianas empresas consigan el asesoramiento que necesitan, a cargo de proveedores especializados que actuarán como Asesores Digitales. Estos proveedores especializados ayudarán a las empresas a incorporar las TIC a su gestión empresarial a través de Planes de Digitalización.</w:t>
            </w:r>
          </w:p>
          <w:p>
            <w:pPr>
              <w:ind w:left="-284" w:right="-427"/>
              <w:jc w:val="both"/>
              <w:rPr>
                <w:rFonts/>
                <w:color w:val="262626" w:themeColor="text1" w:themeTint="D9"/>
              </w:rPr>
            </w:pPr>
            <w:r>
              <w:t>Cosmomedia desarrolla proyectos de trasformación digital en los campos de marketing, desarrollo de negocio, comercio electrónico, formación y legislación TIC.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Cosmo 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902103363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https://www.notasdeprensa.es/cosmomedia-seleccionada-para-formar-parte-del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Software Otros Servicios Innovación Tecnológica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