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Congreso #RestaurantesFelices: 1er. congreso online sobre gestión y marketing para restaurantes en español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25 reconocidos expertos del mundo de la restauración compartirán sus secretos para triunfar con un restaurante sin dejarse la vida en ello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hostelería y el turismo son la industria de la felicidad y de ahí el nombre del congreso  and #39;Restaurantes Felices and #39;. Porque los restaurantes deben ofrecer felicidad a sus clientes, pero también a sus empleados y propietarios, que deben formar un equipo humano feliz y motivado. Solo un equipo feliz, que pueda conciliar su vida laboral con la vida personal, tiene capacidad para hacer feliz a sus clientes. Alcanzar este objetivo es la razón de ser de  and #39;Restaurantes Felices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Baldomero Gas, fundador y CEO de Método Gas y del grupo cordobés de restaurantes Bodegas Mezquita, organiza los días 18 y 19 de junio de 2018 el Congreso #RestaurantesFelices, el 1er. congreso online para restaurantes, con el objetivo de ayudar a propietarios y directores de establecimientos hosteleros a conocer las ideas, innovaciones, tendencias y herramientas de gestión y marketing para el sector.El evento podrá seguirse a través de Internet de forma gratuita, inscribiéndose en la web www.restaurantesfelices.com y contará con un plantel de expertos de altísimo nivel que hablarán de las diferentes áreas que intervienen en la gestión de restaurantes: gastronomía, servicio en sala, finanzas, fiscalidad, marketing, innovación, tecnología, redes sociales etc.#RestaurantesFelices es una oportunidad única para los profesionales del sector, que conocerán las claves que les ayudarán a transformar sus negocios en auténticas historias de éxito.Toda la información relativa al evento y las acreditaciones gratuitas están disponibles en www.restaurantesfelices.com.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 confirmados:Alejandra Feldmanhttp://www.alejandrafeldman.es/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Alfredo Romeohttps://www.aromeo.net/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Puenteshttps://metodogas.com/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Arantxa López Lópezhttps://agromagazine.es/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Armand Ruizhttp://cloudreputation.io/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Romanoshttps://www.techfoodmag.com/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Cipri Quintashttps://www.cipriquintas.com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Domènec Bioscahttps://www.educatur.com/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Eloy Rodriguezhttps://eloyrodriguez.com/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Emilio Gallego Zuazohttp://www.fehr.es/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Ballarínhttp://www.evaballarin.com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Gallardohttps://fernandogallardo.es/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Romero Guillénhttp://www.cinnta.com/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Alonso Gallohttp://jesusalonsogallo.com/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Blancohttp://www.jefedesala.com/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 Boludahttps://boluda.com/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Joaquín Parrahttp://www.wineup.es/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Roldánhttps://www.facebook.com/jose.roldantrivino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Kiko Moyahttp://www.lescaleta.com/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Giménez Hidalgohttps://www.cenasmagicas.es/index.php/es-es/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Pepe Onetohttp://www.cope.es/blogs/saboreando/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Domínguezhttp://barradeideas.com/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Rodríguez Sánchezhttps://www.facebook.com/carboneriacordoba/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Toño Pérezhttps://restauranteatrio.com/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Baldomero Gas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https://www.linkedin.com/in/baldomerogas/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658 81 03 02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https://www.notasdeprensa.es/congreso-restaurantesfelices-1er-congreso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Eventos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