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Conclusiones del XIV Congreso de ARHOE sobre 'Usos del tiempo, conciliación y flexibilidad'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XIV Congreso Nacional para Racionalizar los Horarios Españoles participaron más de un centenar de personas del ámbito empresarial, mediático, político, educativo, sanitario, sindical y de la sociedad civil. En el marco del congreso se hizo entrega del XIV Premio para Racionalizar los Horarios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13 de noviembre tuvo lugar el XIV Congreso Nacional para Racionalizar los Horarios Españoles, un evento organizado y promovido por ARHOE-Comisión Nacional para la Racionalización de los Horarios Españoles con el apoyo de la Comunidad de Madrid, Ministerio de Sanidad, Consumo y Bienestar Social, CaixaBank, Banco Santander, Reale Seguros, Pfizer, Sending Transporte Urgente, DCH, Auren Blc, Ifma España, Corresponsables y Ayuntamiento de Madrid (Distrito Retiro).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congreso, celebrado en la sede de la Escuela de Organización Industrial en Madrid, fue inaugurado por la secretaria de Estado de Igualdad en funciones, Soledad Murillo; la secretaria general de la EOI, Isabel Moneu, quien como anfitriona dio la bienvenida a los asistentes y José Luis Casero, presidente de ARHOE-Comisión Nacional para la Racionalización de los Horarios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intervención, la secretaria de Estado de Igualdad se refirió a la malversación semántica que existe en torno al concepto  and #39;conciliación and #39;, ya que no expresa la realidad de la desigualdad ni la responsabilidad en el ámbito doméstico que recae mayoritariamente en las mujeres. A su juicio, el error de los planes de igualdad es que  and #39;solo han apostado por la conciliación de las trabajadoras and #39; y para poder avanzar lo que se requiere es  and #39;igualdad de trato en la distribución del tiempo and #39;, además de la adopción de una  and #39;cultura corresponsable en las empresas and #39; que implique modificar las reglas internas y las costumbres para evitar que se siga expropiando tiempo a las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presidente de ARHOE señaló que  and #39;es necesario favorecer un cambio de modelo socioeconómico en nuestro país que permita a los ciudadanos tener trabajo digno, salario digno y tiempo digno para disfrutarlo cada cual como considere and #39;. Además, instó al futuro Gobierno que se constituya a que se apliquen, de forma prioritaria, medidas concretas que fomenten la racionalización de horarios, la conciliación, la igualdad y la corresponsabilidad porque en estas cuestiones  and #39;no hay tiempo que perder and #39;. En este sentido, recordó las 50 recomendaciones de la entidad para avanzar en dichas materias, así como el Manifiesto por la Conciliación y la Corresponsabilidad al que se han adherido numerosas entidades y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inauguración, el XIV Congreso Nacional se desarrolló a través de cuatro mesas de debate sobre  and #39;Perspectivas de futuro en las organizaciones: conciliación, flexibilidad y productividad and #39;,  and #39;Impacto de los horarios en las familias y las personas and #39;,  and #39;Igualdad y corresponsabilidad and #39; y  and #39;Tiempo y salud and #39;, además de dos conferencias con los títulos  and #39;Creando conciliación productiva a través de los valores humanos and #39; y  and #39;Registro horario y jornada a la carta: adaptación de las empresas y trabajadores al nuevo mercado laboral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diferentes mesas estuvieron moderadas por Marta Pastor, directora de Ellas pueden (Radio 5-RNE); Silvia Álava, doctora en Psicología y escritora; Macarena Montes, responsable de Comunicación de Corresponsables y Carmen Gallardo, decana de la Facultad de Ciencias de la Salud de la URJC.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ponentes que participaron fueron Miguel Ángel Pérez, CEO de Humanos en la Oficina; Teresa Díaz de Terán, directora del Departamento Sociolaboral de CEPYME; Ramón García, country manager de Edwards Lifesciences; Sergio Rodríguez, presidente de Pfizer; Pilar Suárez, directora de Comunicación Institucional y RSE de Reale Seguros; Félix Barajas, subdirector general de las Familias del Ministerio de Sanidad, Consumo y Bienestar Social; Pedro José Caballero, presidente de CONCAPA; Nicolás Fernández, presidente de ANPE; María Sánchez-Arjona, presidenta de la Fundación máshumano; María Jesús Herrera, socia de Sagardoy Abogados; Carmen M. García, presidenta de la Fundación Woman´s Week; Susana Gómez, socia directora de Smart Culture y consejera independiente: Sandra Martínez, coordinadora del Grupo de Trabajo de Conciliación, Igualdad y Corresponsabilidad de Arhoe; Isabel Aranda, doctora en Psicología y vocal de la Junta de Gobierno del Colegio Oficial de Psicólogos de Madrid; María Ángeles Bonmatí, investigadora del Grupo Cronolab de la Universidad de Murcia; Fernando Martínez, director de HWC-wellbeing consulting y Mónica Seara, CEO de Humanas Salud Organizacional.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todos los aspectos que se trataron en los diferentes apartados de este XIV Congreso Nacional, cabe destacar las siguientes conclusiones: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conciliación real pasa por descubrir lo que viven los demás por su ausencia.Cuando se empatiza, se concilia. Asimismo, la conciliación productiva es posible cuando la experiencia es positiva y replicable.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avanzar en materia de racionalización de horarios, conciliación, igualdad y corresponsabilidad, se precisan cambios culturales profundos que deben abordarse tanto desde las empresas como desde el Gobierno, las Administraciones públicas, el sistema educativo, los agentes sociales, los medios de comunicación y la sociedad civil en su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el ámbito empresarial, está demostrado que la cultura de la presencia es la cultura de la ineptitud. Lo que verdaderamente funciona es la responsabilidad del empleado/a y la confianza de quien ejerce la función de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cuatro pilares básicos de la conciliación son la necesidad de tiempo (permisos, flexibilidad de horarios), servicios de apoyo (dirigidos a la atención y cuidados de la primera infancia, mayores y personas en situación de dependencia), recursos económicos (políticas de empleo, prestaciones de la Seguridad Social, deducciones fiscales para apoyar a la familia) y un cambio cultural basado en la transmisión de valores y en la convicción de que es necesario avanzar y sumar esfuerzos entre todos para que el trabajo no resulte incompatible con la vida personal y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empresas necesitan gestionar de manera positiva el nuevo entorno legal y demográfico donde deben tenerse en cuenta los permisos de maternidad y paternidad igualitarios e intransferibles, la gestión positiva de la natalidad y la necesidad de avanzar en la verdadera igualdad de oportunidades y en la eliminación del techo de cristal.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Desde el ámbito educativo se reflexiona sobre el desmesurado tiempo que permanecen los escolares en los centros educativos. En ocasiones, llegan antes del comienzo de las clases, se quedan a comer y no es infrecuente que continúen con otras actividades extraescolares al término de las clases. Esta dinámica es perjudicial y entra en oposición con el objetivo educativo, formativo de la escuela, incidiendo negativamente en el aprendizaje. Asimismo, las tareas o deberes son buenos para crear hábitos de responsabilidad y autonomía, pero no deben servir para cumplir con el currículo escolar ni tampoco tienen que ser una exigencia para los padres, sino un refuerzo que, actualmente, está sobredimensionado.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jornada a la carta está trayendo mucha litigiosidad y conflicto, reflejando una disfunción en las relaciones laborales. No obstante, la norma pone en primer plano la confianza y la adecuación de las fórmulas laborales a las nuevas situaciones.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peso de la conciliación sigue recayendo en las mujeres (3 de cada 4 sufren carga mental). Para avanzar, además de leyes y medidas, es necesario hacer equipo entre todos los miembros de la familia y ser conscientes de que los cambios pasan por uno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Hay que ser felices en los trabajos para alcanzar los objetivos y para ello es esencial que se faciliten medidas, tanto a hombres como a mujeres, que permitan conjugar vida personal y laboral. Desde la sociedad civil hay que demandarlo.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hora solar, la hora social y la hora interna o biológica deben estar lo más coordinadas posible, pues hay evidencia científica sobre el origen de enfermedades como el insomnio, e incluso el deterioro cognitivo, debido a los desajustes que se pueden producir entre ellas (cronodisrupción).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largas jornadas de trabajo se asocian con mala salud mental, hipertensión arterial, insatisfacción laboral, falta de actividad física en el tiempo de ocio, tabaquismo y horas de sueño insuficientes. Como soluciones que se pueden adoptar en el entorno laboral se propone: mayor organización del trabajo, contribución al conocimiento y a la adquisición de hábitos saludables, prevención de los riesgos psicosociales, herramientas personales con las que combatir el estrés e implementación de políticas de conciliación. En el entorno personal las soluciones pasan por la gestión del tiempo, corresponsabilidad familiar, prestar atención a los descansos y practicar actividad física de forma progresiva.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mejorar el rendimiento en el trabajo y la conciliación, además de seguir los ritmos circadianos y los relojes internos, se propone acercarse al meridiano de Greenwich (horario de invierno fijo).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finalizar el congreso, se hizo entrega del XIV Premio de ARHOE en sus tres modalidades: entidad, institución o ciudadano (premio: Cruz Roja, accésit: Unicef Comité Español y mención especial a Julio Iglesias de Ussel por sus investigaciones sobre los usos del tiempo en la sociedad española); empresa (premio: Edwards Lifesciences y accésit: Finsolutia) y medio de comunicación (premio: RR.HH. Digital). Además, se hizo entrega de un premio especial a Carmen Quintanilla, presidenta de Afammer, por su destacada trayectoria a favor de unos horarios racionales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Clausuraron el Congreso Carmen Rodríguez, directora general de Igualdad de la Comunidad de Madrid; M.ª Eugenia Rufino, alcaldesa de Salobreña y el presidente de ARHOE, José Luis Casero.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directora general de Igualdad de la Comunidad de Madrid subrayó que  and #39;la conciliación debe ir acompañada de corresponsabilidad e implicación de la pareja en todo lo que tiene que ver con los cuidados y las tareas domésticas and #39;, pues de lo contrario  and #39;la conciliación es inviable and #39;. Además, recordó el  and #39;compromiso necesario de las Administraciones en estas cuestiones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 vez, la alcaldesa de Salobreña manifestó el papel fundamental de la Administración local, y las Administraciones en general, para abrir el camino en materia de conciliación y racionalización de los horarios a las empresas privadas (e incluso a los legisladores) a través de los logros alcanzados.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Arantxa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917034265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https://www.notasdeprensa.es/conclusiones-del-xiv-congreso-de-arhoe-sobre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