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hacer un contrato de compraventa de un vehículo?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contrato de compraventa de vehiculos incluye algunos términos distintos a otros contratos. Si deseas hacer un contrato de compraventa de vehiculo para adquirir o vender un coche, una moto o cualquier otro vehículo, Promolex te enseña cómo hacerlo.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tipo de vehículos incluye un contrato de este tipo?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contrato de compraventa de vehículos incluye la compra o la venta de cualquier automóvil, motocicleta o ciclomotor, caravana o cualquier tipo de vehículo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debes hacer para vender o comprar un vehículo?	A la hora de realizar un contrato de compraventa de un vehículo tienes que tener algunos aspectos en cuenta: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1- Por escrito deberán quedar todos los derechos y obligaciones de ambas partes, es decir, tiene que quedar claro que el contrato obliga a las dos partes a cumplir el trato y por lo tanto, o a pagar por el vehículo comprado, en caso del comprador, o a dar el vehículo vendido, en caso de vendedor.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2- Se tendrá que realizar el cambio de nombre correspondiente en la jefatura provincial de tráfico, y el vehículo deberá cumplir todos los requisitos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3- Ambas partes deberán firmarlo.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deseas la mayor eficacia un abogado experto puede redactar el contrato por ti, sólo tienes que contactarnos y un aboga experto se pondrá en contacto contigo.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contrato de compraventa de vehiculos gana eficacia con un buen abogado, no lo dudes y haz tu contrato de compraventa de vehiculo con Promolex.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Promolex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https://www.notasdeprensa.es/como-hacer-un-contrato-de-compraventa-de-un-vehiculo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