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08/04/2020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Colección SS'20 de GUESS Jewellery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GUESS presenta la colección de joyería SS'20 con modelos icónicos, brillantes y de diseño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GUESS Icon es una línea con un estilo minimalista y fuertes connotaciones GUESS. GUESS Jewellery marca la tendencia usando 3 o 4 collares y/o pulseras delgadas de colores a la vez.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GUESS interpreta esta tendencia sin descuidar nunca los símbolos icónicos de la marca. Todos los modelos brillan con cristales Swarovski®.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dos colecciones icónicas de GUESS: Hula Hoops, los grandes aros circulares siempre presentes en campañas publicitarias y desfiles de moda, y GUESS Peony, el nuevo símbolo GUESS que ha acompañado a varias categorías de productos en las últimas temporadas, y ahora se ha convertido en un verdadero sello distintivo de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POOLSIDE LUXE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describir este estado de ánimo tan especial?Quizás, como una línea de creaciones perfectas para un aperitivo junto a la piscina después de un día en un exclusivo en un resort de playa. En esta colección Poolside Luxe abundan los cristales Swarovski®, que brillan aún más cuando se reflejan en el agua. Y eso no es todo: el tema del agua y el mar se persigue en dos colecciones más de la firma Guess la cuales son los complementos ideales para este verano: Sea Gift, con detalles de nácar, y Mermaid, que evoca las conchas marinas.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Naturalmente, cuando GUESS mira al mar en busca de inspiración, el pensamiento de las hermosas playas de Los Ángeles y California vienen a la mente al instante; y, de hecho, el ambiente también incluye la colección GUESS L.A., con símbolos típicos asociados con la ciudad natal de la marca GUESS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GUESS ROCKS!: Es un estado de ánimo que hace alarde del verdadero espíritu rebelde de las chicas GUESS.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colecciones innovadoras, se caracterizan por sus pequeñas tachuelas y anillos que recuerdan los piercings en el cuerpo, reflejan el lado sexy y aventurero de los fanáticos de la marca. Asimismo también incluye una colecciones "show-off", para aquellos a quienes les gusta llamar la atención, como GUESS Coin, decorada con monedas brillantes como un antiguo tesoro, y Liquid, que combina las formas sinuosas de joyas con el logotipo GUESS en cursiva, para creaciones con un estilo súper femenino.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GEN. FESTIVAL: Generation Festival es un festival de verano totalmente orientado a Instagram, que incluye las tendencias que estarán presentes en breve en la moda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ambiente de las colecciones es perfecto para las personas influyentes de todo el mundo. Estas son colecciones enfocadas a los más jóvenes, que retoman el tema social del festival Coachella, muy popular en California, al que asisten los influencers más populares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colecciones van desde la alegre y vagamente hippie Nature Girl, con piedras de colores en collares y pulseras que son ideales para colocar en capas, hasta Queen of Heart, que destaca por el símbolo de la corona e incluye una hermosa tiara en estilo boho-chic, ¡Perfecto para todos los festivales! Luego están las coloridas plumas de la línea Flamingo y dos símbolos clásicos de verano: helados y paletas: los encantos ideales para la multitud más joven.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https://www.dropbox.com/sh/1mdyvppg2mp6gmq/AADUe5JKXFOgW9ZFn_72VsQ2a?dl=0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Arantxa de Mir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 Manager GUESS Jewellery  and  Watches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625179307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Arantxa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625179307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https://www.notasdeprensa.es/coleccion-ss20-de-guess-jewellery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