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18/10/2018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Clínica Den celebra Halloween con los más pequeños para promover la odontopediatría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próximo viernes 26 de octubre Den organiza su tradicional fiesta de Halloween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 acerca Halloween, lo que normalmente se traduce en mucha diversión para los hijos, pero bastante trabajo para los padres… A la mayoría de los niños y niñas les gusta disfrazarse, pero organizar una fiesta de disfraces requiere mucho tiempo y dedicación. Por ello, cada año Clínica Den organiza su fiesta de Halloween para que los más pequeños vengan acompañados de padres, madres, tíos, amigos y demás.</w:t>
            </w:r>
          </w:p>
          <w:p>
            <w:pPr>
              <w:ind w:left="-284" w:right="-427"/>
              <w:jc w:val="both"/>
              <w:rPr>
                <w:rFonts/>
                <w:color w:val="262626" w:themeColor="text1" w:themeTint="D9"/>
              </w:rPr>
            </w:pPr>
            <w:r>
              <w:t>En Clínica Den, son especialistas en odontopediatría, la parte de la odontología que se encarga de la salud dental de los más pequeños. Por eso, cada año Den organiza su fiesta de Halloween para que los niños y niñas vean que la clínica dental también puede ser un lugar divertido donde pasar un buen rato. La fiesta tendrá lugar el próximo viernes 26 de octubre, de 18h a 20h en Clínica Den (Av. Vía Augusta, 28-30).</w:t>
            </w:r>
          </w:p>
          <w:p>
            <w:pPr>
              <w:ind w:left="-284" w:right="-427"/>
              <w:jc w:val="both"/>
              <w:rPr>
                <w:rFonts/>
                <w:color w:val="262626" w:themeColor="text1" w:themeTint="D9"/>
              </w:rPr>
            </w:pPr>
            <w:r>
              <w:t>La celebración contará con tres actividades principales:</w:t>
            </w:r>
          </w:p>
          <w:p>
            <w:pPr>
              <w:ind w:left="-284" w:right="-427"/>
              <w:jc w:val="both"/>
              <w:rPr>
                <w:rFonts/>
                <w:color w:val="262626" w:themeColor="text1" w:themeTint="D9"/>
              </w:rPr>
            </w:pPr>
            <w:r>
              <w:t>En primer lugar, se llevará a cabo un concurso de disfraces. Den premiará a aquel niño o niña por el trabajo dedicado (y seguramente también de sus padres) en elaborar el disfraz más terrorífico de la velada.</w:t>
            </w:r>
          </w:p>
          <w:p>
            <w:pPr>
              <w:ind w:left="-284" w:right="-427"/>
              <w:jc w:val="both"/>
              <w:rPr>
                <w:rFonts/>
                <w:color w:val="262626" w:themeColor="text1" w:themeTint="D9"/>
              </w:rPr>
            </w:pPr>
            <w:r>
              <w:t>En segundo lugar, en la tarde del próximo viernes los más pequeños también podrán participar en los talleres de Arts  and  Crafts impartidos por Semillitas (www.ludotecasemillitas.com). Semillitas es una guardería y ludoteca situada en Barcelona y especializada en la organización de talleres siguiendo el método Montessori.</w:t>
            </w:r>
          </w:p>
          <w:p>
            <w:pPr>
              <w:ind w:left="-284" w:right="-427"/>
              <w:jc w:val="both"/>
              <w:rPr>
                <w:rFonts/>
                <w:color w:val="262626" w:themeColor="text1" w:themeTint="D9"/>
              </w:rPr>
            </w:pPr>
            <w:r>
              <w:t>Finalmente, y como cado año, la celebración también contará con el catering de miedo elaborado por la increíble @gabbiew23. Esta chef elabora hamburguesas de colores, galletas y pastelitos siguiendo la temática Halloween y con un saber magnífico.</w:t>
            </w:r>
          </w:p>
          <w:p>
            <w:pPr>
              <w:ind w:left="-284" w:right="-427"/>
              <w:jc w:val="both"/>
              <w:rPr>
                <w:rFonts/>
                <w:color w:val="262626" w:themeColor="text1" w:themeTint="D9"/>
              </w:rPr>
            </w:pPr>
            <w:r>
              <w:t>Para acudir al evento, únicamente es necesario confirmar asistencia enviando un correo electrónico a info@clinicasden.com o llamando a la Clínica al teléfono +34 932 18 80 80.</w:t>
            </w:r>
          </w:p>
          <w:p>
            <w:pPr>
              <w:ind w:left="-284" w:right="-427"/>
              <w:jc w:val="both"/>
              <w:rPr>
                <w:rFonts/>
                <w:color w:val="262626" w:themeColor="text1" w:themeTint="D9"/>
              </w:rPr>
            </w:pPr>
            <w:r>
              <w:t>Sonrisas sanas y bellas</w:t>
            </w:r>
          </w:p>
          <w:p>
            <w:pPr>
              <w:ind w:left="-284" w:right="-427"/>
              <w:jc w:val="both"/>
              <w:rPr>
                <w:rFonts/>
                <w:color w:val="262626" w:themeColor="text1" w:themeTint="D9"/>
              </w:rPr>
            </w:pPr>
            <w:r>
              <w:t>"Excelencia terapéutica, asistencia integral, tecnología de última generación y resultados a largo plazo"</w:t>
            </w:r>
          </w:p>
          <w:p>
            <w:pPr>
              <w:ind w:left="-284" w:right="-427"/>
              <w:jc w:val="both"/>
              <w:rPr>
                <w:rFonts/>
                <w:color w:val="262626" w:themeColor="text1" w:themeTint="D9"/>
              </w:rPr>
            </w:pPr>
            <w:r>
              <w:t>Sobre Clínica DenClínica DEN nació en 2007 en Barcelona de la mano de los doctores Alberto Canábez y Pablo Rial con la idea de ofrecer un nuevo concepto de la odontología, basado en la filosofía de los estadounidenses Dr. Ronald Roth, y la afamada bioestética del Dr. Robert L. Lee.</w:t>
            </w:r>
          </w:p>
          <w:p>
            <w:pPr>
              <w:ind w:left="-284" w:right="-427"/>
              <w:jc w:val="both"/>
              <w:rPr>
                <w:rFonts/>
                <w:color w:val="262626" w:themeColor="text1" w:themeTint="D9"/>
              </w:rPr>
            </w:pPr>
            <w:r>
              <w:t>Esta filosofía consiste en un diagnóstico exhaustivo y planificación de cada caso, basado en aunar ESTÉTICA y FUNCIONALIDAD, teniendo en cuenta la estética facial, la estética dental, la oclusión funcional, la salud articular y periodontal, y una estabilidad a largo plazo de los resultados.</w:t>
            </w:r>
          </w:p>
          <w:p>
            <w:pPr>
              <w:ind w:left="-284" w:right="-427"/>
              <w:jc w:val="both"/>
              <w:rPr>
                <w:rFonts/>
                <w:color w:val="262626" w:themeColor="text1" w:themeTint="D9"/>
              </w:rPr>
            </w:pPr>
            <w:r>
              <w:t>En DEN apuestan por la excelencia terapéutica, asistencia integral basada en el trabajo multidisciplinar, la tecnología más avanzada y la calidad humana de todo el equipo.</w:t>
            </w:r>
          </w:p>
          <w:p>
            <w:pPr>
              <w:ind w:left="-284" w:right="-427"/>
              <w:jc w:val="both"/>
              <w:rPr>
                <w:rFonts/>
                <w:color w:val="262626" w:themeColor="text1" w:themeTint="D9"/>
              </w:rPr>
            </w:pPr>
            <w:r>
              <w:t>Sus especialistas trabajan para que cada visita se convierta en una grata experiencia. El diseño de la clínica está especialmente creado para que los pacientes se relajen y disfruten. 400 metros cuadrados divididos en tres plantas que cuentan con 5 confortables salas de espera aisladas con conexión wifi y bebidas relajantes. El color blanco, presente en paredes, suelo y mobiliario contribuyen junto con la iluminación que cambia de color, los aromas (alejados a los de la típica clínica) y la música, para crear esta atmósfera. La zona infantil está diseñada para que los más pequeños jueguen entretenidos. Los boxes de tratamiento son luminosos y con TV.</w:t>
            </w:r>
          </w:p>
          <w:p>
            <w:pPr>
              <w:ind w:left="-284" w:right="-427"/>
              <w:jc w:val="both"/>
              <w:rPr>
                <w:rFonts/>
                <w:color w:val="262626" w:themeColor="text1" w:themeTint="D9"/>
              </w:rPr>
            </w:pPr>
            <w:r>
              <w:t>DEN cuenta con una unidad especializada en clínica del bebé que ofrece odontología de máxima calidad para niños, pacientes especiales y bebés.</w:t>
            </w:r>
          </w:p>
          <w:p>
            <w:pPr>
              <w:ind w:left="-284" w:right="-427"/>
              <w:jc w:val="both"/>
              <w:rPr>
                <w:rFonts/>
                <w:color w:val="262626" w:themeColor="text1" w:themeTint="D9"/>
              </w:rPr>
            </w:pPr>
            <w:r>
              <w:t>Desde la primera visita, DEN proporciona un servicio de diagnóstico integral y análisis supervisado por profesionales altamente cualificados.</w:t>
            </w:r>
          </w:p>
          <w:p>
            <w:pPr>
              <w:ind w:left="-284" w:right="-427"/>
              <w:jc w:val="both"/>
              <w:rPr>
                <w:rFonts/>
                <w:color w:val="262626" w:themeColor="text1" w:themeTint="D9"/>
              </w:rPr>
            </w:pPr>
            <w:r>
              <w:t>Combina la opinión experta de un completo equipo de especialistas con las más avanzadas tecnologías de última generación,dentro de la clínica, como radiología 3D, ICat y diagnóstico funcional en relación céntrica.</w:t>
            </w:r>
          </w:p>
          <w:p>
            <w:pPr>
              <w:ind w:left="-284" w:right="-427"/>
              <w:jc w:val="both"/>
              <w:rPr>
                <w:rFonts/>
                <w:color w:val="262626" w:themeColor="text1" w:themeTint="D9"/>
              </w:rPr>
            </w:pPr>
            <w:r>
              <w:t>La odontología funcional de éxito depende del estudio del verdadero significado de la anatomía natural de los dientes perfectos, la forma correcta de la oclusión dental, las articulaciones temporo-mandibulares y los tejidos periodontales.</w:t>
            </w:r>
          </w:p>
          <w:p>
            <w:pPr>
              <w:ind w:left="-284" w:right="-427"/>
              <w:jc w:val="both"/>
              <w:rPr>
                <w:rFonts/>
                <w:color w:val="262626" w:themeColor="text1" w:themeTint="D9"/>
              </w:rPr>
            </w:pPr>
            <w:r>
              <w:t>El equipo de expertos de DEN trabaja con el objetivo de prevenir y tratar cualquier problema dental estético, tanto con ortodoncia como con restauraciones dentales de alta tecnología, brindando sonrisas naturales, confort funcional y la más alta estabilidad del resultado.</w:t>
            </w:r>
          </w:p>
          <w:p>
            <w:pPr>
              <w:ind w:left="-284" w:right="-427"/>
              <w:jc w:val="both"/>
              <w:rPr>
                <w:rFonts/>
                <w:color w:val="262626" w:themeColor="text1" w:themeTint="D9"/>
              </w:rPr>
            </w:pPr>
            <w:r>
              <w:t>Tratamientos destacados</w:t>
            </w:r>
          </w:p>
          <w:p>
            <w:pPr>
              <w:ind w:left="-284" w:right="-427"/>
              <w:jc w:val="both"/>
              <w:rPr>
                <w:rFonts/>
                <w:color w:val="262626" w:themeColor="text1" w:themeTint="D9"/>
              </w:rPr>
            </w:pPr>
            <w:r>
              <w:t>Estética Dental</w:t>
            </w:r>
          </w:p>
          <w:p>
            <w:pPr>
              <w:ind w:left="-284" w:right="-427"/>
              <w:jc w:val="both"/>
              <w:rPr>
                <w:rFonts/>
                <w:color w:val="262626" w:themeColor="text1" w:themeTint="D9"/>
              </w:rPr>
            </w:pPr>
            <w:r>
              <w:t>Atm y oclusión (dolor articular)</w:t>
            </w:r>
          </w:p>
          <w:p>
            <w:pPr>
              <w:ind w:left="-284" w:right="-427"/>
              <w:jc w:val="both"/>
              <w:rPr>
                <w:rFonts/>
                <w:color w:val="262626" w:themeColor="text1" w:themeTint="D9"/>
              </w:rPr>
            </w:pPr>
            <w:r>
              <w:t>Ortodoncia Avanzada</w:t>
            </w:r>
          </w:p>
          <w:p>
            <w:pPr>
              <w:ind w:left="-284" w:right="-427"/>
              <w:jc w:val="both"/>
              <w:rPr>
                <w:rFonts/>
                <w:color w:val="262626" w:themeColor="text1" w:themeTint="D9"/>
              </w:rPr>
            </w:pPr>
            <w:r>
              <w:t>Periodoncia</w:t>
            </w:r>
          </w:p>
          <w:p>
            <w:pPr>
              <w:ind w:left="-284" w:right="-427"/>
              <w:jc w:val="both"/>
              <w:rPr>
                <w:rFonts/>
                <w:color w:val="262626" w:themeColor="text1" w:themeTint="D9"/>
              </w:rPr>
            </w:pPr>
            <w:r>
              <w:t>Cirugía ortognática</w:t>
            </w:r>
          </w:p>
          <w:p>
            <w:pPr>
              <w:ind w:left="-284" w:right="-427"/>
              <w:jc w:val="both"/>
              <w:rPr>
                <w:rFonts/>
                <w:color w:val="262626" w:themeColor="text1" w:themeTint="D9"/>
              </w:rPr>
            </w:pPr>
            <w:r>
              <w:t>Prostodoncia: sistema Cad cam</w:t>
            </w:r>
          </w:p>
          <w:p>
            <w:pPr>
              <w:ind w:left="-284" w:right="-427"/>
              <w:jc w:val="both"/>
              <w:rPr>
                <w:rFonts/>
                <w:color w:val="262626" w:themeColor="text1" w:themeTint="D9"/>
              </w:rPr>
            </w:pPr>
            <w:r>
              <w:t>Odontopediatría (servicio de quirófano )</w:t>
            </w:r>
          </w:p>
          <w:p>
            <w:pPr>
              <w:ind w:left="-284" w:right="-427"/>
              <w:jc w:val="both"/>
              <w:rPr>
                <w:rFonts/>
                <w:color w:val="262626" w:themeColor="text1" w:themeTint="D9"/>
              </w:rPr>
            </w:pPr>
            <w:r>
              <w:t>Clínica del bebé</w:t>
            </w:r>
          </w:p>
          <w:p>
            <w:pPr>
              <w:ind w:left="-284" w:right="-427"/>
              <w:jc w:val="both"/>
              <w:rPr>
                <w:rFonts/>
                <w:color w:val="262626" w:themeColor="text1" w:themeTint="D9"/>
              </w:rPr>
            </w:pPr>
            <w:r>
              <w:t>Pacientes especiales (anestesia general)</w:t>
            </w:r>
          </w:p>
          <w:p>
            <w:pPr>
              <w:ind w:left="-284" w:right="-427"/>
              <w:jc w:val="both"/>
              <w:rPr>
                <w:rFonts/>
                <w:color w:val="262626" w:themeColor="text1" w:themeTint="D9"/>
              </w:rPr>
            </w:pPr>
            <w:r>
              <w:t>En Clínicas DEN también apuestan por la docencia e investigación convirtiéndose en centro de referencia en formación continuada.</w:t>
            </w:r>
          </w:p>
          <w:p>
            <w:pPr>
              <w:ind w:left="-284" w:right="-427"/>
              <w:jc w:val="both"/>
              <w:rPr>
                <w:rFonts/>
                <w:color w:val="262626" w:themeColor="text1" w:themeTint="D9"/>
              </w:rPr>
            </w:pPr>
            <w:r>
              <w:t>Clínicas DEN Vía Augusta 28 – 30 08006, Barcelona T. 93.218.80.80</w:t>
            </w:r>
          </w:p>
          <w:p>
            <w:pPr>
              <w:ind w:left="-284" w:right="-427"/>
              <w:jc w:val="both"/>
              <w:rPr>
                <w:rFonts/>
                <w:color w:val="262626" w:themeColor="text1" w:themeTint="D9"/>
              </w:rPr>
            </w:pPr>
            <w:r>
              <w:t>http://www.clinicasden.es/</w:t>
            </w:r>
          </w:p>
          <w:p>
            <w:pPr>
              <w:ind w:left="-284" w:right="-427"/>
              <w:jc w:val="both"/>
              <w:rPr>
                <w:rFonts/>
                <w:color w:val="262626" w:themeColor="text1" w:themeTint="D9"/>
              </w:rPr>
            </w:pPr>
            <w:r>
              <w:t>https://www.facebook.com/DenClinicaDental</w:t>
            </w:r>
          </w:p>
          <w:p>
            <w:pPr>
              <w:ind w:left="-284" w:right="-427"/>
              <w:jc w:val="both"/>
              <w:rPr>
                <w:rFonts/>
                <w:color w:val="262626" w:themeColor="text1" w:themeTint="D9"/>
              </w:rPr>
            </w:pPr>
            <w:r>
              <w:t>https://www.instagram.com/clinicas_den/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Elena Mañas</w:t>
      </w:r>
    </w:p>
    <w:p w:rsidR="00C31F72" w:rsidRDefault="00C31F72" w:rsidP="00AB63FE">
      <w:pPr>
        <w:pStyle w:val="Sinespaciado"/>
        <w:spacing w:line="276" w:lineRule="auto"/>
        <w:ind w:left="-284"/>
        <w:rPr>
          <w:rFonts w:ascii="Arial" w:hAnsi="Arial" w:cs="Arial"/>
        </w:rPr>
      </w:pPr>
      <w:r>
        <w:rPr>
          <w:rFonts w:ascii="Arial" w:hAnsi="Arial" w:cs="Arial"/>
        </w:rPr>
        <w:t>Globe Comunicación</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https://www.notasdeprensa.es/clinica-den-celebra-halloween-con-los-mas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Infantil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