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 - Madrid el 18/09/2019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muestra a sus socios las novedades en monturas de este otoño en un show room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Convocado en las instalaciones de la cooperativa, y en el horario adecuado para favorecer la presencia de los ópticos, sin perturbar el día a día de sus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Cione Grupo de Ópticas ha acercado a sus socios las novedades que trae el otoño a sus colecciones de monturas. Ayer, y como siempre hace la cooperativa, en una franja horaria que permitiera a los socios visitarlo, organizó un show room, aprovechando las magníficas instalaciones y la gran sala con la que cuenta su sede central en Las Rozas, idónea para este tipo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él, los socios pudieron ver in situ, las monturas de la nueva marca  and #39;cione and #39;, tanto de las tres colecciones -Indian Chilly, Iconic y Los Intérpretes- que ya habían sido presentadas en la pasada Asamblea de junio y en su extensión a través del Road Show  and #39;Be Cione and #39;, como de la nueva, Essential, que incluye la línea de básicos imperecederos y que ve la luz ahora en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Essential es la discreción de las monturas eternas, o el alter ego de quienes quieren dos monturas, una para vestir y sorprender; y la otra para extender la elegancia al día a día. La primera colección de Essential se materializa en cinco modelos de gafas para ellos y cinco para ellas, en acetato y metal, que son el reflejo discreto de los modelos más vanguardistas del resto de colecciones.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novedades de las tres colecciones, y la puesta de largo de la cuarta, el equipo de Producto también presentó a los ópticos las nuevas monturas de tres de las marcas que distribuye Cione Grupo de Opticas como son Ted Baker, Stepper y Polar. “Con la vuelta de vacaciones, hemos querido mostrar  and #39;cione and #39; a socios que no habían podido acudir a las anteriores convocatorias, así como también las novedades estacionales de las marcas”, explica Patricia Hernández, Product and Purchasing Director de Cione.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otoño, Stepper renueva su línea de clásicos, tanto para hombre como para mujer, y le hace un guiño a las tendencias con modelos de metal para señora. Las nuevas monturas utilizan, como siempre, materiales de gran calidad, que incluyen el titanio o el TX5.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Ted Baker estrena cuatro modelos de monturas para ellos y otros tantos para ellas, inspirados en la herencia y tradición de la elegante y sobria sastrería británica, y con atención a cada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mes de septiembre, Polar presenta una amplia renovación de modelos, que incluye graduado, con clips solares, juvenil, metal en tendencia, y también nuevos modelos de acetato.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colecciones de otoño, tanto de  and #39;cione and #39; como de las marcas exclusivas que se han puesto de largo en el show room de Madrid presentan el adecuado balance entre modelos punteros con otros más discretos y por lo tanto atemporales, siempre necesarios en las vitrinas.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lanzamiento de  and #39;cione and #39; la cooperativa unifica sus marcas bajo un nombre reconocible, valorado por el consumidor, y con una enorme proyección a través de una marca de prestigio y de excelente relación calidad-precio, y, al mismo tiempo mantiene para sus socios la exclusiva de marcas superventas.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https://www.notasdeprensa.es/cione-muestra-a-sus-socios-las-novedades-en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Madrid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