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Malabo, Guinea Equatorial el 15/02/2019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Centurion Law Group de nuevo número uno en Guinea Ecuatorial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Centurion Law Group es oficialmente el principal bufete de abogados de Guinea Ecuatorial, según el ranking Chambers Global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Chambers  and  Partners ha clasificado una vez más a Centurion como un bufete de abogados de la Banda 1 en Guinea Ecuatorial. Chambers Global 2019 califica a Centurion como "una firma líder en el mercado y es muy respetada en la industria del petróleo y el gas".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Chambers afirma además que Centurion es “una firma dominante en Guinea Ecuatorial, líder en la práctica en recursos naturales en el mercado. El equipo trabaja para clientes públicos y privados en el sector de petróleo y gas y participa en varios de los principales proyectos en el país. Los entrevistados destacan rápidamente su amplia red de oficinas en toda África y su capacidad para manejar grandes mandatos transaccionales".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Centurion es la única firma de abogados independiente clasificada en la Banda 1 de Chambers en Guinea Ecuatorial, reconociendo la contribución que la firma ha hecho al sector energético y la impresionante trayectoria de la firma en el asesoramiento sobre acuerdos de petróleo y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un gran sentimiento ser reconocido por colegas locales e internacionales, en una industria como la nuestra donde el trabajo duro y conseguir éxito significa mucho para el liderazgo de nuestra firma y nuestros clientes", comentó Anselmo Eworo Milan, asociado senior de Centurion Law Group. “Nos seguimos sintiendo afortunados de ser la firma elegida por empresas petroleras líderes, empresas de servicios y de tener al sector público como cliente en el país mientras se aprovechan las oportunidades de crecimiento en el mercado de Guinea Ecuatorial. Hemos llegado hasta aquí gracias a que muchos de nosotros recibimos formación y preparación por parte de Centurion en algunas de las mejores instituciones en Europa y Estados Unidos. Esto marca la diferencia en nuestra ética de trabajo y resultados".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directorio legal también otorgó al CEO de la firma, NJ Ayuk, un ranking de la Banda 1. Chambers continúa: “El CEO de la firma, NJ Ayuk, es una figura preeminente en el sector de los hidrocarburos y escribe ampliamente sobre la industria. A menudo se le asigna un mandato sobre los acuerdos de petróleo y gas, que actúa para el gobierno y los clientes privados, y se destaca por estar "involucrado en las transacciones más importantes del país". Entre otros asuntos, proporciona asesoramiento de alto nivel sobre concesiones, acuerdos de servicio público, contratos de perforación y proyectos de GNL".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Centurion ha estado involucrado en las transacciones comerciales y de energía más importantes de Guinea Ecuatorial, incluso como asesor legal del gobierno para el establecimiento de marcos legales y fiscales completos para la minería e hidrocarburos y en sus políticas y marco de contenido local, programas para la capacitación de funcionarios gubernamentales y el desarrollo de capacidades de los reguladores de la industria, facilitando la entrada del país en la OPEP, asesorando a sus operadores líderes en la preparación y negociación de sus PSC, y combinando estrategias de monetización de gas en etapas posteriores para los operadores upstream que buscan aumentar la integración de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continúa asociándose con Guinea Ecuatorial en el lanzamiento de su Año de la Energía 2019, incluido el próximo Congreso y Exposición APPO CAPE VII que tendrá lugar en Malabo, del 2 al 5 de abril, y el Foro de Países Exportadores de Gas (GECF), con ministros y jefes Estado de todas los países miembros del GECF entre 26-29 de noviembre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Distribuido en nombre de Centurion Law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los medios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Unathi Twala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Correo electrónico: Unathi.twala@centurionlg.com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 (SA): +27 78 093 9420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Centurion Law Group Centurion Law Group es un conglomerado panafricano de derecho corporativo, con un enfoque especializado en negocios transfronterizos y derecho energético. Con sede en Johannesburgo, Sudáfrica, Centurion tiene oficinas en Guinea Ecuatorial, Ghana, Camerún y Mauricio. Sus firmas afiliadas se encuentran en Uganda, Sudán del Sur, Chad, Congo-Brazzaville, Angola, Nigeria, Zambia, Gabón y Senegal. Sus abogados capacitados internacionalmente son expertos en petróleo y gas incomparables, reconocidos por asesorar a inversionistas extranjeros, compañías locales, gobiernos, otras firmas de abogados y el sector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su página web: www.centurionlg.com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Unathi Twala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+27 78 093 9420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https://www.notasdeprensa.es/centurion-law-group-de-nuevo-numero-uno-en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Recursos humanos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