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Casi el 50% de las llamadas por plagas en la Comunidad Valenciana en 2017 se debieron a las cucarachas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"Cucarachas, roedores y xilófagos son las plagas que más afectan a los ciudadanos de la Comunidad Valenciana", VI Observatorio de Plagas de Rentokil Initial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2017 las cucarachas han supuesto la plaga más recurrente en todo el territorio español. La Comunidad Valenciana no es una excepción en este sentido y casi la mitad de las llamadas por infestaciones en su territorio se debieron a estos insectos. Son las conclusiones del VI Observatorio de Plagas de Rentokil Initial, que cada año monitorea el estado de las plagas en España y sus consecuencias para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las molestias y consecuencias, padecer una plaga de cucarachas en el hogar es algorelativamente común. Son insectos increíblemente adaptativos al medio y se sienten atraídos por los alimentos que hay en hogares y negocios. Además, tienen la capacidad de comer casi cualquier cosa, entre ellos papel, envases, excrementos de las mascotas.Algunas especies de cucarachas como la alemana y la periplaneta se desarrollan mejor en ambientes cálidos y húmedos por lo que la zona del Mediterráneo es perfecta para su propagación.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Jacinto Díez, Director de Comunicación de Rentokil Initial, da una serie de pautas generales para prevenir sus visitas: “retirar restos de alimentos de las zonas visibles, evitar el exceso de comida en los comederos de las mascotas y la acumulación de restos de periódicos, basura, etc, e intentar mantener sellados posibles puntos de entrada es vital para mantenerlas a raya”.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las cucarachas, los roedores y los xilófagos son las otras dos plagas que más problemas causaron en 2017 en Valencia, Castellón y Alicante. Ratas y ratones fueron la causa de casi el 13% de las llamadas y los xilófagos o insectos de la madera casi el 12%, una cifra bastante más baja que la de cucarachas pero nada desdeñable. El origen del resto de consultas fueron las infestaciones de animales como aves, avispas, chinches, hormigas, pulgas y moscas entre otros, que no por menos numerosos son menos inocuos.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Díez, “sea cual sea la plaga y su origen, lo más importante es detectarla y tratar el caso a la medida y correctamente siempre contando con el asesoramiento de profesionales”.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miles de avisos cada año, Rentokil Initial es la compañía líder en el control de plagas en España. Su dilatada experiencia y profesionalidad los ha convertido en una referencia en este campo. Gracias a la gran cantidad de consultas que reciben, sus datos son un baremo idóneo para medir el mapa de las plagas en nuestro país, por ello cada año los hacen públicos a través del Observatorio de Plagas, que en 2017 cumplió su sexto año consecutivo.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Gema izquierdo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https://www.notasdeprensa.es/casi-el-50-de-las-llamadas-por-plagas-en-la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Valencia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