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Casas de madera de diseño construidas en 10 semanas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buen diseño no está reñido con la sostenibilidad ni con un tiempo record. Lo demuestran las casas de madera construidas por NOEM desde Barcelona: casas eficientes y sostenibles construidas a medida en semanas. Casas de madera diseñadas bajo el estricto standard de las casas pasivas, con técnicas de prefabricación y herramientas 3D, que destacan por aunar la eficiencia energética, el diseño y el confort.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un proyecto consigue convencer tanto a los profesionales del sector como a sus usuarios, es un buen comienzo. Y cuando la obra acabada consigue respetar todos los plazos y costes previstos, y al mismo tiempo destacar por su diseño y su eficiencia, hay que comunicarlo. Estos son los retos que ha conseguido NOEM (www.noem.com) con la Casa Saüc (Barcelona). Una vivienda con calificación energética A que ha sido construida en 10 semanas a partir del proyecto que NOEM desarrolló a medida para sus propietarios. Su estructura de madera maciza permitió optimizar los costes de la obra civil en un terreno con fuerte pendiente, y la orientación Sur junto a las estratégias pasivas de climatización consiguió reducir drásticamente el gasto en calefacción.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Unas grandes pérgolas cubiertas de bambú en las fachadas Este y Oeste permiten asegurar la protección solar en verano y dejan pasar el agradable sol de invierno. Una estufa de pellets es suficiente para calentar la casa ya que el calor se canaliza a través de los tubos de ventilación a toda la casa; y el recorrido de la ventilación cruzada que se ha diseñado aprovecha los vientos dominantes en la parcela para refrescar la casa en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una casa de madera de diseño pensada para vivir disfrutando de las vistas, compartiendo veladas con amigos, y aprovechando cada rincón de esta casa sostenible que puede además presumir de ser una casa sana. Y de haber sido construida en un tiempo record sin por ello obviar la calidad de los acabados ni el mimado diseño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http://www.noem.com/proyectos/casa-sauc/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Vilarasau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649 867 089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https://www.notasdeprensa.es/casas-de-madera-de-diseno-construidas-en-10_1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Ecología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