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Ediciones Nowtilus el 13/05/2010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Roca publica "La auténtica historia de Las minas del rey Salomón", la historia real tras la ficción de Rider Haggard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Nowtilus publica un apasionante relato de Carlos Roca sobre el conflicto del imperio britànico con el reino de los matabeles.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Nowtilus publica en mayo “La auténtica historia de Las minas del rey Salomón” de Carlos Roca. La fascinante historia de la cruenta lucha por el oro y por las piedras preciosas ubicadas en las tierras de los matabeles que cambió el destino del continente africano.</w:t>
            </w:r>
          </w:p>
          <w:p>
            <w:pPr>
              <w:ind w:left="-284" w:right="-427"/>
              <w:jc w:val="both"/>
              <w:rPr>
                <w:rFonts/>
                <w:color w:val="262626" w:themeColor="text1" w:themeTint="D9"/>
              </w:rPr>
            </w:pPr>
            <w:r>
              <w:t>	El mayor experto en castellano de historia de África del Sur nos presenta la historia de la parte más oscura del imperio británico en África, la cruenta lucha por el oro y las piedras preciosas ubicadas en tierra de los matabeles, hechos que inspiraron a Rider Haggard para la escritura de “Las minas del rey Salomón”.</w:t>
            </w:r>
          </w:p>
          <w:p>
            <w:pPr>
              <w:ind w:left="-284" w:right="-427"/>
              <w:jc w:val="both"/>
              <w:rPr>
                <w:rFonts/>
                <w:color w:val="262626" w:themeColor="text1" w:themeTint="D9"/>
              </w:rPr>
            </w:pPr>
            <w:r>
              <w:t>	La obra sobrepasa la ficción para mostrarnos la verdadera historia: las aventuras del cazador Frederick Selous que se enfrentó a los leones cazadores de hombres, el convencimiento de Cecil Rhodes de que las minas estaban en terreno matabele, las continuas y sangrientas masacres de colonos y matabeles, el ascenso y muerte de Lobengula (feroz rey matabele hijo del fundador de este reino).</w:t>
            </w:r>
          </w:p>
          <w:p>
            <w:pPr>
              <w:ind w:left="-284" w:right="-427"/>
              <w:jc w:val="both"/>
              <w:rPr>
                <w:rFonts/>
                <w:color w:val="262626" w:themeColor="text1" w:themeTint="D9"/>
              </w:rPr>
            </w:pPr>
            <w:r>
              <w:t>	La obra presenta la historia feroz y salvaje de cómo el colonialismo británico, personalizado por Cecil Rhodes, luchó por el dominio del territorio del reino de los matabeles, rico en oro y piedras preciosas, totalmente convencido de que allí se encontraban las míticas riquezas del tercer y último rey de todo Israel. Asistiremos al nacimiento del reino matabele fundado por Mzilikazi, la estricta vida militar de ese pueblo, la sucesión en el reino de su hijo Lobengula y la feroz resistencia de éste liderando a su pueblo contra el peso del colonialismo británico.</w:t>
            </w:r>
          </w:p>
          <w:p>
            <w:pPr>
              <w:ind w:left="-284" w:right="-427"/>
              <w:jc w:val="both"/>
              <w:rPr>
                <w:rFonts/>
                <w:color w:val="262626" w:themeColor="text1" w:themeTint="D9"/>
              </w:rPr>
            </w:pPr>
            <w:r>
              <w:t>	Además de las grandes batallas, los encuentros con leones devoradores de hombres, también conoceremos la vida de algunos de los personajes más interesantes de la Inglaterra victoriana como el fundador de los boy scouts, Baden Powell, el mítico cazador Frederick Selous --el verdadero Allan Quatermain- -, el imperialista Cecil Rhodes, el doctor Livingstone, etc.</w:t>
            </w:r>
          </w:p>
          <w:p>
            <w:pPr>
              <w:ind w:left="-284" w:right="-427"/>
              <w:jc w:val="both"/>
              <w:rPr>
                <w:rFonts/>
                <w:color w:val="262626" w:themeColor="text1" w:themeTint="D9"/>
              </w:rPr>
            </w:pPr>
            <w:r>
              <w:t>	El autor</w:t>
            </w:r>
          </w:p>
          <w:p>
            <w:pPr>
              <w:ind w:left="-284" w:right="-427"/>
              <w:jc w:val="both"/>
              <w:rPr>
                <w:rFonts/>
                <w:color w:val="262626" w:themeColor="text1" w:themeTint="D9"/>
              </w:rPr>
            </w:pPr>
            <w:r>
              <w:t>		Carlos Roca (Cartagena, 1965) es periodista y directivo del grupo de comunicación Antena 3. Director regional de Onda Cero en la región de Murcia, durante las dos últimas décadas ha estudiado y recorrido los campos de batalla de África del Sur y se ha convertido en uno de los mayores eruditos de este tema en lengua castellana, divulgando sus conocimientos como conferenciante, articulista en prensa y revistas de historia y dioramista.	Ha publicado varios libros: Zulú, La batalla de Isandlwana, Sangre de valientes. Siete combates heroicos, Isandlwana, amarga victoria zulú y Rorke’s Drif, la inmortal batalla anglo-zulú.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Jiménez</w:t>
      </w:r>
    </w:p>
    <w:p w:rsidR="00C31F72" w:rsidRDefault="00C31F72" w:rsidP="00AB63FE">
      <w:pPr>
        <w:pStyle w:val="Sinespaciado"/>
        <w:spacing w:line="276" w:lineRule="auto"/>
        <w:ind w:left="-284"/>
        <w:rPr>
          <w:rFonts w:ascii="Arial" w:hAnsi="Arial" w:cs="Arial"/>
        </w:rPr>
      </w:pPr>
      <w:r>
        <w:rPr>
          <w:rFonts w:ascii="Arial" w:hAnsi="Arial" w:cs="Arial"/>
        </w:rPr>
        <w:t>Ediciones Nowtilus</w:t>
      </w:r>
    </w:p>
    <w:p w:rsidR="00AB63FE" w:rsidRDefault="00C31F72" w:rsidP="00AB63FE">
      <w:pPr>
        <w:pStyle w:val="Sinespaciado"/>
        <w:spacing w:line="276" w:lineRule="auto"/>
        <w:ind w:left="-284"/>
        <w:rPr>
          <w:rFonts w:ascii="Arial" w:hAnsi="Arial" w:cs="Arial"/>
        </w:rPr>
      </w:pPr>
      <w:r>
        <w:rPr>
          <w:rFonts w:ascii="Arial" w:hAnsi="Arial" w:cs="Arial"/>
        </w:rPr>
        <w:t>912426598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https://www.notasdeprensa.es/carlos-roca-publica-la-autentica-historia-de-las-minas-del-rey-salomon-la-historia-real-tras-la-ficcion-de-rider-haggard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