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Campaña de concienciación del sector del neumático: "¿Sé cuándo cambiar mis neumáticos?"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40% de los usuarios no sabe cuándo cambiar sus neumáticos, por ello con esta campaña OPEN, junto a la DGT, la Comisión de Fabricantes de Neumáticos y ADINE, pretenden informar al usuario de los principales momentos para cambiar sus neumáticos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neumáticos son uno de los elementos de seguridad activa más importante del vehículo. Constituyen el único y decisivo contacto con la carretera, además, son los encargados de asegurar la adherencia en el empuje, en la frenada y en el deslizamiento lateral, permitiendo que la dirección recorrida sea la deseada y amortiguando las imperfecciones del pavimento.</w:t>
            </w:r>
          </w:p>
          <w:p>
            <w:pPr>
              <w:ind w:left="-284" w:right="-427"/>
              <w:jc w:val="both"/>
              <w:rPr>
                <w:rFonts/>
                <w:color w:val="262626" w:themeColor="text1" w:themeTint="D9"/>
              </w:rPr>
            </w:pPr>
            <w:r>
              <w:t>El buen estado de los neumáticos aumenta la seguridad y nuestra economía. No obstante, en España, un millón y medio de vehículos circula con neumáticos en mal estado, lo que supone más de un 5% del parque circulante.</w:t>
            </w:r>
          </w:p>
          <w:p>
            <w:pPr>
              <w:ind w:left="-284" w:right="-427"/>
              <w:jc w:val="both"/>
              <w:rPr>
                <w:rFonts/>
                <w:color w:val="262626" w:themeColor="text1" w:themeTint="D9"/>
              </w:rPr>
            </w:pPr>
            <w:r>
              <w:t>Además, la antigüedad del parque, ya superior a los 12 años, provoca que el mantenimiento y el buen estado de los neumáticos tengan aun mayor importancia.</w:t>
            </w:r>
          </w:p>
          <w:p>
            <w:pPr>
              <w:ind w:left="-284" w:right="-427"/>
              <w:jc w:val="both"/>
              <w:rPr>
                <w:rFonts/>
                <w:color w:val="262626" w:themeColor="text1" w:themeTint="D9"/>
              </w:rPr>
            </w:pPr>
            <w:r>
              <w:t>Los datos manejados pueden ser consecuencia del desconocimiento que tiene el consumidor o usuario a la hora de realizar el cambio de neumáticos. Por esta razón, la Organización Profesional de Especialistas del Neumático (OPEN), en colaboración con la Dirección General de Tráfico (DGT), la Comisión de Fabricantes de Neumáticos y la Asociación Nacional de Distribuidores e Importadores de Neumáticos (ADINE), pretende realizar una campaña de concienciación al usuario final, informándole del momento en que ha de cambiar sus cubiertas.</w:t>
            </w:r>
          </w:p>
          <w:p>
            <w:pPr>
              <w:ind w:left="-284" w:right="-427"/>
              <w:jc w:val="both"/>
              <w:rPr>
                <w:rFonts/>
                <w:color w:val="262626" w:themeColor="text1" w:themeTint="D9"/>
              </w:rPr>
            </w:pPr>
            <w:r>
              <w:t>La divulgación de la campaña informativa y de concienciación se llevará a cabo mediante una doble difusión: física y digital. La primera se desarrollará en los talleres que requieran los pósters para exponerlos en sus establecimientos, en el tamaño que deseen. Por otro lado, la reproducción digital, se realizará mediante la difusión en la red, con este espacio dedicado en la web de OPEN y en aquéllos otros portales webs que se quieran unir a la misma. También, se difundirá un banner para colocar en todos las webs que se quieran sumar a la campaña y se interactuará en las redes sociales con la finalidad de que el mensaje llegue al consumidor final.</w:t>
            </w:r>
          </w:p>
          <w:p>
            <w:pPr>
              <w:ind w:left="-284" w:right="-427"/>
              <w:jc w:val="both"/>
              <w:rPr>
                <w:rFonts/>
                <w:color w:val="262626" w:themeColor="text1" w:themeTint="D9"/>
              </w:rPr>
            </w:pPr>
            <w:r>
              <w:t>Diferentes estudios e informes destacan que:</w:t>
            </w:r>
          </w:p>
          <w:p>
            <w:pPr>
              <w:ind w:left="-284" w:right="-427"/>
              <w:jc w:val="both"/>
              <w:rPr>
                <w:rFonts/>
                <w:color w:val="262626" w:themeColor="text1" w:themeTint="D9"/>
              </w:rPr>
            </w:pPr>
            <w:r>
              <w:t>Los automovilistas no cambian sus neumáticos a tiempo</w:t>
            </w:r>
          </w:p>
          <w:p>
            <w:pPr>
              <w:ind w:left="-284" w:right="-427"/>
              <w:jc w:val="both"/>
              <w:rPr>
                <w:rFonts/>
                <w:color w:val="262626" w:themeColor="text1" w:themeTint="D9"/>
              </w:rPr>
            </w:pPr>
            <w:r>
              <w:t>El 40% de los automovilistas desconoce cuándo ha de cambiar sus cubiertas</w:t>
            </w:r>
          </w:p>
          <w:p>
            <w:pPr>
              <w:ind w:left="-284" w:right="-427"/>
              <w:jc w:val="both"/>
              <w:rPr>
                <w:rFonts/>
                <w:color w:val="262626" w:themeColor="text1" w:themeTint="D9"/>
              </w:rPr>
            </w:pPr>
            <w:r>
              <w:t>A medida que el vehículo envejece más importancia adquiere el mantenimiento y menos dinero se invierte en éste.</w:t>
            </w:r>
          </w:p>
          <w:p>
            <w:pPr>
              <w:ind w:left="-284" w:right="-427"/>
              <w:jc w:val="both"/>
              <w:rPr>
                <w:rFonts/>
                <w:color w:val="262626" w:themeColor="text1" w:themeTint="D9"/>
              </w:rPr>
            </w:pPr>
            <w:r>
              <w:t>Diferentes datos contrastados exponen que a medida que el vehículo va cumpliendo años el consumidor menos invierte en los mantenimientos y reparaciones de su vehículo. Teniendo como consecuencia que el cambio de cubiertas en un vehículo antiguo sea un gasto no apetecible para los usuarios.</w:t>
            </w:r>
          </w:p>
          <w:p>
            <w:pPr>
              <w:ind w:left="-284" w:right="-427"/>
              <w:jc w:val="both"/>
              <w:rPr>
                <w:rFonts/>
                <w:color w:val="262626" w:themeColor="text1" w:themeTint="D9"/>
              </w:rPr>
            </w:pPr>
            <w:r>
              <w:t>Si bien, tener los neumáticos en buen estado garantiza mayor seguridad en las carreteras, también es más que viable económicamente para el usuario. Entonces, ¿por qué los automovilistas no cambian sus neumáticos a tiempo?</w:t>
            </w:r>
          </w:p>
          <w:p>
            <w:pPr>
              <w:ind w:left="-284" w:right="-427"/>
              <w:jc w:val="both"/>
              <w:rPr>
                <w:rFonts/>
                <w:color w:val="262626" w:themeColor="text1" w:themeTint="D9"/>
              </w:rPr>
            </w:pPr>
            <w:r>
              <w:t>La crisis, el envejecimiento del parque y… ¿el desconocimiento?</w:t>
            </w:r>
          </w:p>
          <w:p>
            <w:pPr>
              <w:ind w:left="-284" w:right="-427"/>
              <w:jc w:val="both"/>
              <w:rPr>
                <w:rFonts/>
                <w:color w:val="262626" w:themeColor="text1" w:themeTint="D9"/>
              </w:rPr>
            </w:pPr>
            <w:r>
              <w:t>Un 40% de los usuarios desconoce cuándo ha de cambiar sus neumáticos, por ello con esta campaña se pretende informar al usuario de los principales momentos en que ha de cambiar sus neumáticos, teniendo, de esta forma clara y concisa, el conocimiento necesario del momento de la sustitución, de forma que sea el propio usuario, el que elija el momento del cambio de los neumáticos porque sabe cuándo tiene que hacerlo.</w:t>
            </w:r>
          </w:p>
          <w:p>
            <w:pPr>
              <w:ind w:left="-284" w:right="-427"/>
              <w:jc w:val="both"/>
              <w:rPr>
                <w:rFonts/>
                <w:color w:val="262626" w:themeColor="text1" w:themeTint="D9"/>
              </w:rPr>
            </w:pPr>
            <w:r>
              <w:t>Más información: www.openneumaticos.es/campana_concienciacion_cambio_neumaticos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Organización Profesional de Especialistas del Neumático - OPEN</w:t>
      </w:r>
    </w:p>
    <w:p w:rsidR="00C31F72" w:rsidRDefault="00C31F72" w:rsidP="00AB63FE">
      <w:pPr>
        <w:pStyle w:val="Sinespaciado"/>
        <w:spacing w:line="276" w:lineRule="auto"/>
        <w:ind w:left="-284"/>
        <w:rPr>
          <w:rFonts w:ascii="Arial" w:hAnsi="Arial" w:cs="Arial"/>
        </w:rPr>
      </w:pPr>
      <w:r>
        <w:rPr>
          <w:rFonts w:ascii="Arial" w:hAnsi="Arial" w:cs="Arial"/>
        </w:rPr>
        <w:t>open@ancera.org</w:t>
      </w:r>
    </w:p>
    <w:p w:rsidR="00AB63FE" w:rsidRDefault="00C31F72" w:rsidP="00AB63FE">
      <w:pPr>
        <w:pStyle w:val="Sinespaciado"/>
        <w:spacing w:line="276" w:lineRule="auto"/>
        <w:ind w:left="-284"/>
        <w:rPr>
          <w:rFonts w:ascii="Arial" w:hAnsi="Arial" w:cs="Arial"/>
        </w:rPr>
      </w:pPr>
      <w:r>
        <w:rPr>
          <w:rFonts w:ascii="Arial" w:hAnsi="Arial" w:cs="Arial"/>
        </w:rPr>
        <w:t>91 564 23 86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https://www.notasdeprensa.es/campana-de-concienciacion-del-sector-del_1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