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Birchbox analiza cómo entienden la belleza la generación X, las millennials y la generación 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muestran datos reveladores sobre la inversión mensual en belleza, sobre el canal de compra favorito, sobre la fidelidad con las marcas o incluso sobre cómo se sienten con ellas mismas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Generación Z: 15 - 20 años</w:t>
            </w:r>
          </w:p>
          <w:p>
            <w:pPr>
              <w:ind w:left="-284" w:right="-427"/>
              <w:jc w:val="both"/>
              <w:rPr>
                <w:rFonts/>
                <w:color w:val="262626" w:themeColor="text1" w:themeTint="D9"/>
              </w:rPr>
            </w:pPr>
            <w:r>
              <w:t>Millennials: 21 - 34 años</w:t>
            </w:r>
          </w:p>
          <w:p>
            <w:pPr>
              <w:ind w:left="-284" w:right="-427"/>
              <w:jc w:val="both"/>
              <w:rPr>
                <w:rFonts/>
                <w:color w:val="262626" w:themeColor="text1" w:themeTint="D9"/>
              </w:rPr>
            </w:pPr>
            <w:r>
              <w:t>Generación X: 35 - 45 años</w:t>
            </w:r>
          </w:p>
          <w:p>
            <w:pPr>
              <w:ind w:left="-284" w:right="-427"/>
              <w:jc w:val="both"/>
              <w:rPr>
                <w:rFonts/>
                <w:color w:val="262626" w:themeColor="text1" w:themeTint="D9"/>
              </w:rPr>
            </w:pPr>
            <w:r>
              <w:t>¿Cómo es su percepción sobre la belleza?Las tres generaciones se ponen de acuerdo; el 72% de las mujeres afirma que la belleza depende, sobre todo, de la confianza en una misma. Sentirse bella por dentro es tan, o incluso más importante, que sentirse bella por fuera. El estudio muestra que 5 de cada 10 españolas solo se sienten guapas a veces y las partes del cuerpo que más les gustan son los ojos (62%), los labios (45%) y el cabello (43%).</w:t>
            </w:r>
          </w:p>
          <w:p>
            <w:pPr>
              <w:ind w:left="-284" w:right="-427"/>
              <w:jc w:val="both"/>
              <w:rPr>
                <w:rFonts/>
                <w:color w:val="262626" w:themeColor="text1" w:themeTint="D9"/>
              </w:rPr>
            </w:pPr>
            <w:r>
              <w:t>InspiraciónLa principal inspiración para los primeros trucos de belleza de las mujeres que forman parte de la la Generación X fueron las revistas (28%), para las Millennials fue un miembro de su familia (27%) y la Generación Z se considera autodidacta al respecto (28)%. Mientras que a las españolas de la Generación Z y a las Millennials les compraron sus primeros cosméticos un miembro de su familia (63% y 52%), la Generación X confiesa que fueron ellas mismas quienes adquirieron sus primeros productos de belleza (59%).</w:t>
            </w:r>
          </w:p>
          <w:p>
            <w:pPr>
              <w:ind w:left="-284" w:right="-427"/>
              <w:jc w:val="both"/>
              <w:rPr>
                <w:rFonts/>
                <w:color w:val="262626" w:themeColor="text1" w:themeTint="D9"/>
              </w:rPr>
            </w:pPr>
            <w:r>
              <w:t>Las mujeres de la generación Z (43%) y las Millennials (42%) se comenzaron a maquillar para cubrir rojeces e imperfecciones pero la Generación X (37%) lo hizo por querer sentirse mejor consigo mismas.</w:t>
            </w:r>
          </w:p>
          <w:p>
            <w:pPr>
              <w:ind w:left="-284" w:right="-427"/>
              <w:jc w:val="both"/>
              <w:rPr>
                <w:rFonts/>
                <w:color w:val="262626" w:themeColor="text1" w:themeTint="D9"/>
              </w:rPr>
            </w:pPr>
            <w:r>
              <w:t>A día de hoy se maquillan por distintos motivos:</w:t>
            </w:r>
          </w:p>
          <w:p>
            <w:pPr>
              <w:ind w:left="-284" w:right="-427"/>
              <w:jc w:val="both"/>
              <w:rPr>
                <w:rFonts/>
                <w:color w:val="262626" w:themeColor="text1" w:themeTint="D9"/>
              </w:rPr>
            </w:pPr>
            <w:r>
              <w:t>Generación Z: porque les divierte 40%</w:t>
            </w:r>
          </w:p>
          <w:p>
            <w:pPr>
              <w:ind w:left="-284" w:right="-427"/>
              <w:jc w:val="both"/>
              <w:rPr>
                <w:rFonts/>
                <w:color w:val="262626" w:themeColor="text1" w:themeTint="D9"/>
              </w:rPr>
            </w:pPr>
            <w:r>
              <w:t>Millennials: porque se gustan más 40%</w:t>
            </w:r>
          </w:p>
          <w:p>
            <w:pPr>
              <w:ind w:left="-284" w:right="-427"/>
              <w:jc w:val="both"/>
              <w:rPr>
                <w:rFonts/>
                <w:color w:val="262626" w:themeColor="text1" w:themeTint="D9"/>
              </w:rPr>
            </w:pPr>
            <w:r>
              <w:t>Generación X: porque se gustan más 48%</w:t>
            </w:r>
          </w:p>
          <w:p>
            <w:pPr>
              <w:ind w:left="-284" w:right="-427"/>
              <w:jc w:val="both"/>
              <w:rPr>
                <w:rFonts/>
                <w:color w:val="262626" w:themeColor="text1" w:themeTint="D9"/>
              </w:rPr>
            </w:pPr>
            <w:r>
              <w:t>Sus favoritosEstos son los productos de belleza favoritos de cada generación:</w:t>
            </w:r>
          </w:p>
          <w:p>
            <w:pPr>
              <w:ind w:left="-284" w:right="-427"/>
              <w:jc w:val="both"/>
              <w:rPr>
                <w:rFonts/>
                <w:color w:val="262626" w:themeColor="text1" w:themeTint="D9"/>
              </w:rPr>
            </w:pPr>
            <w:r>
              <w:t>El 49% de las españolas se maquilla diariamente, el 48% afirma que su gasto mensual en belleza es entre 20 y 50€ y la máscara de pestañas es el maquillaje favorito del 90% de las españolas.</w:t>
            </w:r>
          </w:p>
          <w:p>
            <w:pPr>
              <w:ind w:left="-284" w:right="-427"/>
              <w:jc w:val="both"/>
              <w:rPr>
                <w:rFonts/>
                <w:color w:val="262626" w:themeColor="text1" w:themeTint="D9"/>
              </w:rPr>
            </w:pPr>
            <w:r>
              <w:t>Compra online vs. offlineLas tres generaciones se han puesto de acuerdo para identificar las ventajas y las desventajas de la compra online vs. la offline:</w:t>
            </w:r>
          </w:p>
          <w:p>
            <w:pPr>
              <w:ind w:left="-284" w:right="-427"/>
              <w:jc w:val="both"/>
              <w:rPr>
                <w:rFonts/>
                <w:color w:val="262626" w:themeColor="text1" w:themeTint="D9"/>
              </w:rPr>
            </w:pPr>
            <w:r>
              <w:t>Motivaciones para comprar online: flexibilidad horaria (65%), facilidad de encontrar descuentos (57%), facilidad de comparar productos (47%).</w:t>
            </w:r>
          </w:p>
          <w:p>
            <w:pPr>
              <w:ind w:left="-284" w:right="-427"/>
              <w:jc w:val="both"/>
              <w:rPr>
                <w:rFonts/>
                <w:color w:val="262626" w:themeColor="text1" w:themeTint="D9"/>
              </w:rPr>
            </w:pPr>
            <w:r>
              <w:t>Desventajas de la compra online: la imposibilidad de probar antes (77%), gastos de envío (58%), tiempo de entrega (38%).</w:t>
            </w:r>
          </w:p>
          <w:p>
            <w:pPr>
              <w:ind w:left="-284" w:right="-427"/>
              <w:jc w:val="both"/>
              <w:rPr>
                <w:rFonts/>
                <w:color w:val="262626" w:themeColor="text1" w:themeTint="D9"/>
              </w:rPr>
            </w:pPr>
            <w:r>
              <w:t>Motivaciones para comprar offline: posibilidad de probar el productos (65%), se lo pueden llevar al momento (44%), recomendación del dependiente (28%).</w:t>
            </w:r>
          </w:p>
          <w:p>
            <w:pPr>
              <w:ind w:left="-284" w:right="-427"/>
              <w:jc w:val="both"/>
              <w:rPr>
                <w:rFonts/>
                <w:color w:val="262626" w:themeColor="text1" w:themeTint="D9"/>
              </w:rPr>
            </w:pPr>
            <w:r>
              <w:t>Desventajas de la compra offline: desplazarse hasta la tienda (55%), la presión por parte del vendedor (42%), consejo del vendedor influenciado (33%).</w:t>
            </w:r>
          </w:p>
          <w:p>
            <w:pPr>
              <w:ind w:left="-284" w:right="-427"/>
              <w:jc w:val="both"/>
              <w:rPr>
                <w:rFonts/>
                <w:color w:val="262626" w:themeColor="text1" w:themeTint="D9"/>
              </w:rPr>
            </w:pPr>
            <w:r>
              <w:t>El 49% de las mujeres de la Generación Z considera que la posible falta de stock en las tiendas físicas es otra desventaja importante. Además, 6 de cada 10 españolas aprovechan las promociones y descuentos para comprar sus favoritos así como para descubrir nuevos productos.</w:t>
            </w:r>
          </w:p>
          <w:p>
            <w:pPr>
              <w:ind w:left="-284" w:right="-427"/>
              <w:jc w:val="both"/>
              <w:rPr>
                <w:rFonts/>
                <w:color w:val="262626" w:themeColor="text1" w:themeTint="D9"/>
              </w:rPr>
            </w:pPr>
            <w:r>
              <w:t>El zapping con las marcasMás de la mitad de las españolas confía en una marca de belleza por dos principales motivos; por la recomendación de alguien de confianza (66%) y por los comentarios de otros usuarios (52%). Para el 51% de las Millennials y de las mujeres de la Generación X también les genera confianza la composición de ingredientes de sus cosméticos pero el 47% de la Generación Z va un paso más allá y exige la presencia de etiquetas tipo Bio, vegano, cruelty-free para creer en la marca.</w:t>
            </w:r>
          </w:p>
          <w:p>
            <w:pPr>
              <w:ind w:left="-284" w:right="-427"/>
              <w:jc w:val="both"/>
              <w:rPr>
                <w:rFonts/>
                <w:color w:val="262626" w:themeColor="text1" w:themeTint="D9"/>
              </w:rPr>
            </w:pPr>
            <w:r>
              <w:t>Y, aunque el 58% de las mujeres afirma que solo algunos productos que usan son siempre los mismos, el 62% de las españolas confiesa que les gusta variar de marcas; no les importa la referencia de la marca si tienen el producto que necesitan. De esta forma, Birchbox ofrece la posibilidad de probar productos nuevos de diferentes marcas nacionales e internacionales y, además, adaptados al perfil de belleza de cada usuaria.</w:t>
            </w:r>
          </w:p>
          <w:p>
            <w:pPr>
              <w:ind w:left="-284" w:right="-427"/>
              <w:jc w:val="both"/>
              <w:rPr>
                <w:rFonts/>
                <w:color w:val="262626" w:themeColor="text1" w:themeTint="D9"/>
              </w:rPr>
            </w:pPr>
            <w:r>
              <w:t>Acerca de BirchboxFundada en 2010, Birchbox es una empresa líder en ecommerce de belleza para mujeres y hombres. Birchbox redefine el proceso de compra ofreciendo a los consumidores una forma personalizada de descubrir, comprar y aprender sobre los mejores productos de belleza. Con más de 1.000.000 de miembros,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800 grandes marcas como essie, CND, Rituals, Isdin, Dr. Brandt y Elizabeth Arden. En 2012, Birchbox adquirió un competidor internacional, ganando así presencia en Francia, España y Reino Unido. Actualmente también cuenta con mercado en Bélgica. Para saber más sobre Birchbox, visitar www.birchbox.es, su blog o sus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https://www.notasdeprensa.es/birchbox-analiza-como-entienden-la-belleza-la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