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Navarra el 26/11/2018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Bioconstrucción: Las ventajas de un modelo sustentable por reformas Sagoki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situación actual del planeta invita a encontrar alternativas que reduzcan los índices de contaminación ambiental y el uso abusivo de los recursos naturales. Buscar alternativas se ha convertido en urgencia, siendo la bioconstrucción una de las más atractivas de cara al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las regulaciones actuales se centran en disminuir los daños que sufre el planeta, todavía queda un largo camino por recorrer en materia ecológica. Los pronósticos del cambio climático, la utilización excesiva de recursos y muchos otros factores apuntan a la necesidad de estructurar un cambio global que ralentice este continuo deterioro.</w:t>
            </w:r>
          </w:p>
          <w:p>
            <w:pPr>
              <w:ind w:left="-284" w:right="-427"/>
              <w:jc w:val="both"/>
              <w:rPr>
                <w:rFonts/>
                <w:color w:val="262626" w:themeColor="text1" w:themeTint="D9"/>
              </w:rPr>
            </w:pPr>
            <w:r>
              <w:t>La empresa de reformas Sagoki, especialista en bioconstrucción, señala algunas de las ventajas más importantes que este tipo de reformas y edificaciones tienen al momento de atenuar este crítico contexto.</w:t>
            </w:r>
          </w:p>
          <w:p>
            <w:pPr>
              <w:ind w:left="-284" w:right="-427"/>
              <w:jc w:val="both"/>
              <w:rPr>
                <w:rFonts/>
                <w:color w:val="262626" w:themeColor="text1" w:themeTint="D9"/>
              </w:rPr>
            </w:pPr>
            <w:r>
              <w:t>Reducción del consumo energéticoUno de los principales problemas que afectan al planeta es el alto consumo energético que realizan los asentamientos urbanos. Frente a esto, la bioconstrucción plantea soluciones amigables y efectivas que se pueden aplicar en cualquier hogar.</w:t>
            </w:r>
          </w:p>
          <w:p>
            <w:pPr>
              <w:ind w:left="-284" w:right="-427"/>
              <w:jc w:val="both"/>
              <w:rPr>
                <w:rFonts/>
                <w:color w:val="262626" w:themeColor="text1" w:themeTint="D9"/>
              </w:rPr>
            </w:pPr>
            <w:r>
              <w:t>Contar con ventanas y puertas que aíslen la temperatura es una manera ideal de reducir el consumo provocado por calefacciones y sistemas de aire acondicionado.</w:t>
            </w:r>
          </w:p>
          <w:p>
            <w:pPr>
              <w:ind w:left="-284" w:right="-427"/>
              <w:jc w:val="both"/>
              <w:rPr>
                <w:rFonts/>
                <w:color w:val="262626" w:themeColor="text1" w:themeTint="D9"/>
              </w:rPr>
            </w:pPr>
            <w:r>
              <w:t>Otra alternativa que aporta a esta optimización de la energía es la existencia de electrodomésticos elaborados bajo estrictas regulaciones de consumo. Si bien todos estos productos pueden resultar un poco más costosos, en el largo plazo resulta siempre la inversión más conveniente.</w:t>
            </w:r>
          </w:p>
          <w:p>
            <w:pPr>
              <w:ind w:left="-284" w:right="-427"/>
              <w:jc w:val="both"/>
              <w:rPr>
                <w:rFonts/>
                <w:color w:val="262626" w:themeColor="text1" w:themeTint="D9"/>
              </w:rPr>
            </w:pPr>
            <w:r>
              <w:t>Aprovechamiento del aguaLa bioconstrucción utiliza modernos sistemas de gestión de agua que permiten evitar el despilfarro habitual al interior de los hogares. Artículos como el váter, la ducha, la lavadora e incluso el sistema de riego del jardín optimizan de la mejor manera posible el consumo de agua potable.</w:t>
            </w:r>
          </w:p>
          <w:p>
            <w:pPr>
              <w:ind w:left="-284" w:right="-427"/>
              <w:jc w:val="both"/>
              <w:rPr>
                <w:rFonts/>
                <w:color w:val="262626" w:themeColor="text1" w:themeTint="D9"/>
              </w:rPr>
            </w:pPr>
            <w:r>
              <w:t>Los estanques de doble compartimiento, el aprovechamiento de la lluvia y la reutilización del agua utilizada durante el aseo, son algunas de las prácticas que mayor fuerza han obtenido durante los últimos años.</w:t>
            </w:r>
          </w:p>
          <w:p>
            <w:pPr>
              <w:ind w:left="-284" w:right="-427"/>
              <w:jc w:val="both"/>
              <w:rPr>
                <w:rFonts/>
                <w:color w:val="262626" w:themeColor="text1" w:themeTint="D9"/>
              </w:rPr>
            </w:pPr>
            <w:r>
              <w:t>Energías renovablesUna de las mejores maneras de reducir el impacto medioambiental que el estilo de vida moderno ejerce sobre el planeta, es modificando las fuentes de energía que convencionalmente se utilizan en los hogares.</w:t>
            </w:r>
          </w:p>
          <w:p>
            <w:pPr>
              <w:ind w:left="-284" w:right="-427"/>
              <w:jc w:val="both"/>
              <w:rPr>
                <w:rFonts/>
                <w:color w:val="262626" w:themeColor="text1" w:themeTint="D9"/>
              </w:rPr>
            </w:pPr>
            <w:r>
              <w:t>La bioconstrucción invita a explorar nuevas alternativas e implementa tecnología específica para el aprovechamiento de energías renovables. Sistemas de alimentación eólico, paneles solares, biogás y biomasa son algunas de las nuevas maneras de abastacer las edificaciones y evitar el abuso de los recursos naturales.</w:t>
            </w:r>
          </w:p>
          <w:p>
            <w:pPr>
              <w:ind w:left="-284" w:right="-427"/>
              <w:jc w:val="both"/>
              <w:rPr>
                <w:rFonts/>
                <w:color w:val="262626" w:themeColor="text1" w:themeTint="D9"/>
              </w:rPr>
            </w:pPr>
            <w:r>
              <w:t>Material recicladoOtra parte importante de la edificación sustentable es que permite utilizar material reciclado durante el proceso de obras o reformas. Existen varios productos que pueden obtenerse a través de un trabajo de reciclaje, lo que reduce significativamente la extracción de recursos en el entorno natural y contribuye a disminuir el impacto sobre el medioambiente.</w:t>
            </w:r>
          </w:p>
          <w:p>
            <w:pPr>
              <w:ind w:left="-284" w:right="-427"/>
              <w:jc w:val="both"/>
              <w:rPr>
                <w:rFonts/>
                <w:color w:val="262626" w:themeColor="text1" w:themeTint="D9"/>
              </w:rPr>
            </w:pPr>
            <w:r>
              <w:t>Las ventanas de PVC o Aluminio son un claro ejemplo de cómo se puede reutilizar el material para crear nuevos productos. Si a dicha situación se le suma la aplicación de un sistema aislante, se tiene un resultado tremendamente ecológico.</w:t>
            </w:r>
          </w:p>
          <w:p>
            <w:pPr>
              <w:ind w:left="-284" w:right="-427"/>
              <w:jc w:val="both"/>
              <w:rPr>
                <w:rFonts/>
                <w:color w:val="262626" w:themeColor="text1" w:themeTint="D9"/>
              </w:rPr>
            </w:pPr>
            <w:r>
              <w:t>Ahorro económicoUna de las grandes ventajas que tiene la bioconstrucción para las personas, es el ahorro económico que todos los anteriores puntos provocan en el presupuesto familiar. Los productos de bajo consumo, la optimización de los recursos básicos y la utilización de nuevas fuentes de energía abren un gran abanico de posibilidades para los hogares modernos.</w:t>
            </w:r>
          </w:p>
          <w:p>
            <w:pPr>
              <w:ind w:left="-284" w:right="-427"/>
              <w:jc w:val="both"/>
              <w:rPr>
                <w:rFonts/>
                <w:color w:val="262626" w:themeColor="text1" w:themeTint="D9"/>
              </w:rPr>
            </w:pPr>
            <w:r>
              <w:t>Si bien los organismos internacionales comienzan a poner el foco en nuevas formas de regular las construcciones y el consumo energético de las viviendas, todavía queda mucho camino por recorrer hasta llegar a un estilo de vida amigable con el medioambiente.</w:t>
            </w:r>
          </w:p>
          <w:p>
            <w:pPr>
              <w:ind w:left="-284" w:right="-427"/>
              <w:jc w:val="both"/>
              <w:rPr>
                <w:rFonts/>
                <w:color w:val="262626" w:themeColor="text1" w:themeTint="D9"/>
              </w:rPr>
            </w:pPr>
            <w:r>
              <w:t>En la empresa de reformas Sagoki, los especialistas llevan una profunda investigación de cada edificio y vivienda, analizan las oportunidades de optimización que estos presentan y aplican todos los cambios posibles en aras de la sostenibilidad ecológica.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948 23 25 12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https://www.notasdeprensa.es/bioconstruccion-las-ventajas-de-un-modelo_1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