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"Billones en juego" presenta una hoja de ruta para atraer la inversión estadounidense a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NJ Ayuk, abogado líder en el sector de la energía africana, confía en que se puede alcanzar un África más equitativa y próspera. Describe las vías que las personas, las empresas y los gobiernos  deben seguir para alcanzar ese futuro en su nuevo libro, Billones en juego: El futuro de la energía africana y de cómo hacer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otras cosas, Ayuk cree que los africanos necesitan controlar mejor la riqueza producida por sus recursos naturales, específicamente la riqueza que se encuentran en las cuencas de petróleo y gas del continente, que en gran parte están sin explotar. Al mismo tiempo, sabe que África no está completamente lista para hacerlo sola: el conocimiento y la destreza técnica de las compañías multinacionales de energía estadounidenses son esenciales tanto para la exploración como para la producción. Sin embargo, en los últimos años, a medida que esas empresas centraron su atención en el prolífico fracking de EE. UU., se apartaron de oportunidades que consideraron más arriesgadas, y eso incluye África. Sin embargo, las tendencias recientes del mercado basadas en decisiones políticas reguladoras han demostrado ser arriesgadas en los mercados estadounidenses. África es una de las pocas fronteras de inversión que quedan donde aún se pueden obtener grandes márgenes, y es hora de que Estados Unidos comience a tomar en serio estas oportunidades.</w:t>
            </w:r>
          </w:p>
          <w:p>
            <w:pPr>
              <w:ind w:left="-284" w:right="-427"/>
              <w:jc w:val="both"/>
              <w:rPr>
                <w:rFonts/>
                <w:color w:val="262626" w:themeColor="text1" w:themeTint="D9"/>
              </w:rPr>
            </w:pPr>
            <w:r>
              <w:t>En el Capítulo 17, “Ingenio estadounidense y potencial africano de petróleo y gas”, Ayuk analiza esos riesgos, separa el miedo de la realidad y presenta estrategias para atraer la inversión estadounidense, incluidos contratos de producción más lucrativos. El resultado es una fórmula que Ann Norman, General Manager de Pioneer Energy para África Subsahariana, apoya.</w:t>
            </w:r>
          </w:p>
          <w:p>
            <w:pPr>
              <w:ind w:left="-284" w:right="-427"/>
              <w:jc w:val="both"/>
              <w:rPr>
                <w:rFonts/>
                <w:color w:val="262626" w:themeColor="text1" w:themeTint="D9"/>
              </w:rPr>
            </w:pPr>
            <w:r>
              <w:t>"Al igual que yo, Ayuk ve oportunidades a su alrededor y se da cuenta de que el desarrollo adecuado resolverá muchos de los desafíos del continente, incluida la generación de energía", dijo Norman. “En su capítulo sobre el ingenio estadounidense, recomienda una serie de enfoques reflexivos que África puede adoptar para fomentar la inversión estadounidense en petróleo y gas. Por un lado, Ayuk aboga por mirar las inversiones desde el punto de vista estadounidense. ¿Es estable el gobierno? ¿Ha cumplido siempre con los contratos extranjeros? Ayuk sabe que hay demasiados intereses compitiendo por los dólares estadounidenses para que África pueda pasar por alto cualquier detalle y aun así ganar.</w:t>
            </w:r>
          </w:p>
          <w:p>
            <w:pPr>
              <w:ind w:left="-284" w:right="-427"/>
              <w:jc w:val="both"/>
              <w:rPr>
                <w:rFonts/>
                <w:color w:val="262626" w:themeColor="text1" w:themeTint="D9"/>
              </w:rPr>
            </w:pPr>
            <w:r>
              <w:t>Ayuk también presenta argumentos sólidos para que más mujeres alcancen puestos directivos en Petróleo y Gas. "Él marca esto como una prioridad cuando se trata de hacer que África tome su verdadero lugar en el mundo", dijo Norman.</w:t>
            </w:r>
          </w:p>
          <w:p>
            <w:pPr>
              <w:ind w:left="-284" w:right="-427"/>
              <w:jc w:val="both"/>
              <w:rPr>
                <w:rFonts/>
                <w:color w:val="262626" w:themeColor="text1" w:themeTint="D9"/>
              </w:rPr>
            </w:pPr>
            <w:r>
              <w:t>Pioneer Energy, con sede en Colorado, está trabajando en soluciones para ayudar a frenar la quema de gas en Nigeria y Guinea Ecuatorial, así como en otros mercados de África. Estos esfuerzos han sido encabezados en gran medida por Norman, quien se mudó a Nigeria para desempeñar un papel más activo en la industria energética del país. A lo largo de su carrera, Norman ha jugado un papel decisivo en la internacionalización de compañías estadounidenses en los mercados emergentes de África, así como en mostrar e impulsar la inversión extranjera directa en África, particularmente en el sector sanitario, energético y de infraestructura.</w:t>
            </w:r>
          </w:p>
          <w:p>
            <w:pPr>
              <w:ind w:left="-284" w:right="-427"/>
              <w:jc w:val="both"/>
              <w:rPr>
                <w:rFonts/>
                <w:color w:val="262626" w:themeColor="text1" w:themeTint="D9"/>
              </w:rPr>
            </w:pPr>
            <w:r>
              <w:t>NJ Ayuk es fundador y CEO del grupo panafricano de derecho corporativo, Centurion Law Group; Fundador y Presidente Ejecutivo de la Cámara Africana de la Energía; y coautor de Big Barrels: El petróleo y el gas de África y la búsqueda de la prosperidad (2017).</w:t>
            </w:r>
          </w:p>
          <w:p>
            <w:pPr>
              <w:ind w:left="-284" w:right="-427"/>
              <w:jc w:val="both"/>
              <w:rPr>
                <w:rFonts/>
                <w:color w:val="262626" w:themeColor="text1" w:themeTint="D9"/>
              </w:rPr>
            </w:pPr>
            <w:r>
              <w:t>Actualmente, es reconocido como una de las figuras más destacadas de los negocios en África.</w:t>
            </w:r>
          </w:p>
          <w:p>
            <w:pPr>
              <w:ind w:left="-284" w:right="-427"/>
              <w:jc w:val="both"/>
              <w:rPr>
                <w:rFonts/>
                <w:color w:val="262626" w:themeColor="text1" w:themeTint="D9"/>
              </w:rPr>
            </w:pPr>
            <w:r>
              <w:t>Billones en juego: El futuro de la energía africana y de cómo hacer negocios ya se puede reservar en Amazon. Solicite su copia del libro hoy.https://www.amazon.co.uk/dp/1913136345/ref=cm_sw_r_wa_apa_i_mF1yDbB4BV0D6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https://www.notasdeprensa.es/billones-en-juego-presenta-una-hoja-de-ruta_1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