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Bere Casillas - Trajesamedida.com alcanza 174.000€ de financiación con SociosInversores.com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Bere Casillas - Trajesamedida.com, única sastrería a medida y online, obtiene 174.000€ de sobrefinanciación, a cambio del 16,57% de la compañía, en la plataforma de Equity Crowdfunding SociosInversores.com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Bere Casillas - Trajesamedida.com, que es la única sastrería 100% a medida y online, ha cerrado en julio de 2017 una ronda de inversión por valor de 174.000 euros, mediante la plataforma de Equity Crowdfunding SociosInversores.com, con una sobrefinanciación de 4.000€, es decir, un 102% total. A cambio de esta finación, los inversores obtendrán un 16,57% de la compañía.</w:t>
            </w:r>
          </w:p>
          <w:p>
            <w:pPr>
              <w:ind w:left="-284" w:right="-427"/>
              <w:jc w:val="both"/>
              <w:rPr>
                <w:rFonts/>
                <w:color w:val="262626" w:themeColor="text1" w:themeTint="D9"/>
              </w:rPr>
            </w:pPr>
            <w:r>
              <w:t>Gracias a esta ronda de financiación, Bere Casillas - Trajesamedida.com está completando su expansión internacional apoyándose en tres grandes pilares. En primer lugar, a través del franquiciado de la marca en EE.UU, México, y Chile, entre otros países; en segunda instanciá, proveyendo a tiendas tradicionales que no cuentan con servicio propio de sastrería a medida; y en tercer lugar, tejiendo una red internacional de asesores personales formados por la firma.</w:t>
            </w:r>
          </w:p>
          <w:p>
            <w:pPr>
              <w:ind w:left="-284" w:right="-427"/>
              <w:jc w:val="both"/>
              <w:rPr>
                <w:rFonts/>
                <w:color w:val="262626" w:themeColor="text1" w:themeTint="D9"/>
              </w:rPr>
            </w:pPr>
            <w:r>
              <w:t>La empresa de sastrería online ya había superado el pasado mayo el total de ventas del año 2016, y tienen como objetivo doblar esta cifra durante el presente año, gracias a los más de 500 clientes internacionales a los que proveen desde abril del 2015.</w:t>
            </w:r>
          </w:p>
          <w:p>
            <w:pPr>
              <w:ind w:left="-284" w:right="-427"/>
              <w:jc w:val="both"/>
              <w:rPr>
                <w:rFonts/>
                <w:color w:val="262626" w:themeColor="text1" w:themeTint="D9"/>
              </w:rPr>
            </w:pPr>
            <w:r>
              <w:t>El equipo promotor de Bere Casillas - Trajesamedida.com, que lleva más de 4 años desarrollando el software de sastrería online, está formado por Bere Casillas Fernández, sastre de reconocido prestigio internacional con más 30 años de experiencia, José Molina Machuca, manager en el departamento Corporate Finance. Su misión es redefinir y modernizar el mundo de la sastrería a través de la tecnología, para proporcionar a los consumidores prendas a medida que se adapten a su estilo, personalidad, configuración especial y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SociosInversores.com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https://www.notasdeprensa.es/bere-casillas-trajesamedida-com-alcanza-174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