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firma un acuerdo con la Generalitat para impulsar la FP Dual en Cataluña con una aportación de un millón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banco aportará hasta un millón de euros en cinco años para desarrollar actuaciones en los ámbitos de la enseñanza y del 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departamentos d’Ensenyament i d’Empresa i Ocupació de la Generalitat han firmado un convenio de colaboración con Bankia para promover la Formación Profesional Dual, así como la formación encaminada a la capacitación profesional para fomentar el empleo en Cataluña. Bankia aportará hasta un millón de euros en cinco años para que se puedan desarrollar actuaciones de formación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del acuerdo ha tenido lugar esta mañana en la sede d’Ensenyament en presencia del secretario de Polítiques Educatives, Juan Mateo; el secretario d’Ocupació i Relacions Laborals del Departament d’Empresa i Ocupació, Joan Aregio; del director Territorial de Bankia en Cataluña, Joaquim Saurina, y la directora de Zona de Bankia, Montserrat Álvarez.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secretario d’Ocupació i Relacions Laborals ha remarcado durante el acto de la firma la importancia y el sentido de este convenio "por su voluntad integradora en la formación profesional y porque se trabaja para unir la praxis del mundo laboral con el mundo del conocimiento”. Joan Aregio también ha agradecido la colaboración de Bankia con ambos departamentos.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el director general de Formació Professional Inicial i Ensenyaments de Règim Especial, Melcior Arcarons, ha explicado que "se trata de un convenio marco a partir del cual se firmarán convenios específicos para desarrollar diferentes actuaciones".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“Una de las grandes necesidades de la sociedad, la empleabilidad”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Territorial de Bankia en Cataluña ha comentado: “La educación es uno de los pilares de la acción social de Bankia y nuestro apoyo a la Formación Profesional nos permite incidir de forma positiva en una de las grandes necesidades de la sociedad, la empleabilidad. Con la firma de este convenio contribuimos a la inserción profesional de los jóvenes catalanes, capacitándoles y mejorando su experiencia laboral en el propio lugar de trabajo”.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prevé, entre otros aspectos, que se desarrollen actuaciones encaminadas a la formación del profesorado, al bilingüismo en la formación profesional, a premiar la excelencia académica, a la inmersión en inglés para profesores, a las prácticas remuneradas en empresas para titulados en FP o a la formación de formadores para el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departamentos d’Ensenyament i d’Empresa i Ocupació continúan apostando por una educación de calidad, que dote a su alumnado de unos conocimientos sólidos y de oportunidades para canalizar su carrera profesional, así como para la promoción de la acreditación profesional para mejorar la empleabilidad de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https://www.notasdeprensa.es/bankia-firma-un-acuerdo-con-la-generalitat_1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Cataluña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