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Balance +; la nueva crema creada por Cristina Galmiche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facialista Cristina Galmiche ha lanzado Balance + ; Una emulsión especialmente indicada para pieles grasas y sensibilidad cutánea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Cristina Galmiche ha lanzado Balance + tras una año de intenso trabajo. Una emulsión que trata las pieles con acné, sensibilidad cutánea o Rosácea, que incorpora en su formulación más de 20 activos de protagonismo marino. Con base de emulsión eco-certificada, la fórmula actúa además como triple escudo anti-polución y regula el equilibrio enzimático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Pieles conflictivas: acné, irritabilidad, sensibilidad y rojecesA la piel con acné suelen ir asociados problemas secundarios que, bien por el empleo de ácidos o fármacos, bien por la exposición a factores como la polución; evidencian irritación difusa, rojeces, hipersensibilidad y desequilibrios en el PH cutáneo, que fomentan la infección acneica. Balance + busca trabajar el acné activo de forma holística.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 de emulsión EcocertBalance + está formulada con una base de emulsión de hidrogenados de Jojoba y Cera de Abeja que reducen la irritación en la piel sensible e hipersensible en un 33%, calmando y suavizando la textura en un 47%. Además esta base incorpora una triple acción contra la contaminación urbana: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la adhesión de partículas de monóxido de carbono y polvo.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Limita la cantidad de partículas que permanecen sobre la piel, incluso después de la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la drástica reducción del pH a valores ácidos, acelerando su recuperación a valores normales.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Minimiza la irritación cutánea en un 33% y actúa como un triple filtro-anti polución al reducir la adhesión de partículas de monóxido de carbono y polvo a la tez.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Activos de protagonismo marino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MDI-COMPLEX: equilibrio enzimático de la pielEs un activo de alta tecnología que busca el equilibrio enzimático que regula la renovación celular. Aportando más elasticidad y un aumento en la resistencia del tejido hacia los irritantes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Poliplant de algas marinasSofisticado complejo de algas marinas que incluye Fucus, Espirulina, Ascophyllum, Laminaria y Nori. Un cóctel que garantiza que las propiedades del medio intracelular y extracelular de la epidermis se mantengan equilibradas. El complejo incorpora aminoácidos, azúcares y sales minerales. Estas últimas y el yodo estimulan los procesos osmóticos aportando gran energía a las células.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Plankcton marinoEs un ingrediente matificante de acción rápida y larga duración de la piel. Reduce brillos en 1 hora. Hidrata en lugar de secar (algo muy frecuente en activos matificantes).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Extracto de mimosaGracias a su alta concentración en Saponina, flavonoides y taninos condensados, este activo tiene altas propiedades cicatrizantes.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https://www.notasdeprensa.es/balance-la-nueva-crema-creada-por-cristina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