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Ayming premiada en la VIII edición de los Premios Empresariales Excelencia de la Gestión y de la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Ayming, grupo internacional de consultoría en la mejora del rendimiento empresarial, ha sido galardonada en la VIII edición de los Premios Empresariales Excelencia de la Gestión y de la Innovación de la Cámara Hispano Danesa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en la mejora del rendimiento empresarial, ha sido galardonada en la VIII edición de los Premios Empresariales Excelencia de la Gestión y de la Innovación de la Cámara Hispano Danesa.</w:t>
            </w:r>
          </w:p>
          <w:p>
            <w:pPr>
              <w:ind w:left="-284" w:right="-427"/>
              <w:jc w:val="both"/>
              <w:rPr>
                <w:rFonts/>
                <w:color w:val="262626" w:themeColor="text1" w:themeTint="D9"/>
              </w:rPr>
            </w:pPr>
            <w:r>
              <w:t>En concreto, la consultora ha sido reconocida en la categoría de “Excelencia de la Gestión y de la Innovación” por su innovación y valentía a la hora de emprender un nuevo camino en el área de las gestiones empresariales. La Cámara Hispano Danesa ha reconocido con este premio, la exponencial trayectoria de Ayming, que, durante sus 30 años de experiencia, ha ayudado a empresas de todo el mundo a optimizar su eficiencia financiera y a aumentar su ROI.</w:t>
            </w:r>
          </w:p>
          <w:p>
            <w:pPr>
              <w:ind w:left="-284" w:right="-427"/>
              <w:jc w:val="both"/>
              <w:rPr>
                <w:rFonts/>
                <w:color w:val="262626" w:themeColor="text1" w:themeTint="D9"/>
              </w:rPr>
            </w:pPr>
            <w:r>
              <w:t>La presidenta de la Cámara Hispano Danesa, Marianne Koefoed, hizo entrega del galardón a Soraya Gamonal, Directora de Relaciones Institucionales y Asuntos Corporativos de Ayming, y Remi Román, Analista de Estrategia de Marketing de Ayming, durante la ceremonia que ha tenido lugar en el Hotel Intercontinental de Madrid.</w:t>
            </w:r>
          </w:p>
          <w:p>
            <w:pPr>
              <w:ind w:left="-284" w:right="-427"/>
              <w:jc w:val="both"/>
              <w:rPr>
                <w:rFonts/>
                <w:color w:val="262626" w:themeColor="text1" w:themeTint="D9"/>
              </w:rPr>
            </w:pPr>
            <w:r>
              <w:t>Los Premios Excelencia de la Gestión y /o Innovación, de carácter anual, reconocen la labor sobresaliente de las empresas en materia de gestión e innovación tanto danesas como españolas.</w:t>
            </w:r>
          </w:p>
          <w:p>
            <w:pPr>
              <w:ind w:left="-284" w:right="-427"/>
              <w:jc w:val="both"/>
              <w:rPr>
                <w:rFonts/>
                <w:color w:val="262626" w:themeColor="text1" w:themeTint="D9"/>
              </w:rPr>
            </w:pPr>
            <w:r>
              <w:t>El acto de entrega se ha celebrado en el marco de la XIX Entrega de Premios Empresariales Cena de Navidad 2019 organizada por la Cámara Hispano Danesa.</w:t>
            </w:r>
          </w:p>
          <w:p>
            <w:pPr>
              <w:ind w:left="-284" w:right="-427"/>
              <w:jc w:val="both"/>
              <w:rPr>
                <w:rFonts/>
                <w:color w:val="262626" w:themeColor="text1" w:themeTint="D9"/>
              </w:rPr>
            </w:pPr>
            <w:r>
              <w:t>Sobre AymingCon más de 30 años de experiencia, Ayming es un grupo internacional de consultoría, que aporta apoyo estratégico y operativo a las empresas para desarrollar y mejorar su competitividad global a través de tres áreas de especialización: Financiación de la Innovación y Fiscalidad Internacional y Local. Actualmente ofrece servicios globales en 14 países: Portugal, España, Italia, Eslovaquia, Polonia, República Checa, Dinamarca, Países Bajos, Reino Unido, Irlanda, Bélgica, Francia, Canadá y Estados Unidos.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https://www.notasdeprensa.es/ayming-premiada-en-la-viii-edicion-de-los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Premios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