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Ayming participa en Imperdibles_04 con "No me cuentes cuentos", que narra la historia de exitosas mujeres españolas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científica Margarita Salas, la matemática María Josefa Wonenburger o la entrenadora de robots inteligentes, Lola Cañamero, son algunas de las protagonistas de estos relatos breves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viernes 7 de junio, La Nave acoge Imperdibles_04 PLANETA, un evento centrado en descubrir cómo la innovación está ayudando a alcanzar los Objetivos de Desarrollo Sostenible (ODS) pactados en la Agenda 2030. Los 17 ODS suponen un reto para la comunidad internacional para lograr erradicar la pobreza, extender el acceso a los derechos humanos, lograr un desarrollo económico global sostenible y respetuoso con el planeta y sus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concienciar sobre ello a los visitantes de Imperdibles_04, éstos podrán participar y disfrutar de diferentes actividades y experiencias que forman parte del programa en distintos formatos siempre de carácter interactivo.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esas actividades estará dedicada al Objetivo de Desarrollo Sostenible 5: Igualdad de género y empoderamiento de la mujer. En ella, Ayming, grupo internacional de consultoría en la mejora del rendimiento empresarial, colabora con “No me cuentes cuentos”. Liderado por Kloshletter y Prodigioso Volcán, este proyecto narra de forma original la historia de 100 mujeres españolas de éxito que han quedado relegadas a un segundo plano o, incluso, han pasado desapercibidas.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científica Margarita Salas, la matemática María Josefa Wonenburger o la entrenadora de robots inteligentes, Lola Cañamero son algunas de las protagonistas de estos relatos breves que pretenden enseñar a las niñas y niños que el futuro no es de hombres ni de mujeres, sino de aquellos que se propongan conquistarlo.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periodista y guionista Raquel Martos también participará en este particular cuentacuentos. Con la ayuda de una niña, descubrirá algunas de las historias que forman parte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obra colectiva, han participado más de 200 voluntarias que han sido responsables de escribir, ilustrar o transcribir los relatos de las protagonistas. Además, estos relatos pueden leerse en la web nomecuentescuentos.com o escucharse en los podcasts de Podium, la plataforma de la Cadena 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actividad en la que colabora Ayming, forma parte de la apuesta de la compañía por la diversidad y equidad de género. En este sentido, la consultora, a través de su programa “I WILL” (International Women in Leadership Laboratory) busca favorecer la promoción de mujeres hacia puestos directivos a través de su red interna de formación, acompañamiento y mentorización. Igualmente, el Ayming Institute, laboratorio de reflexión e innovación del Grupo Ayming, ha editado el libro 5 European Women, que cuenta la historia de cinco mujeres europeas de éxito entre las que se encuentra la exministra de Ciencia e Innovación, Cristina Garmendia.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https://www.notasdeprensa.es/ayming-participa-en-imperdibles_04-con-no-me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Entretenimiento Emprendedores Eventos Recursos humanos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