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AVD-Seldia: España es el sexto país que más factura en la venta directa en Europa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emprendedores de la Venta Directa en Europa son en su mayoría mujeres jóvenes que se dedican a esta actividad a tiempo parcial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consumo de productos de venta directa en Europa en 2018 facturó 33.3 billones de euros, de los cuales 29.7 billones de euros corresponden solo a países de la Unión Europea. Estas son las cifras arrojadas por la Asociación Europea de Venta Directa- Seldia en su más reciente Informe Sectorial Europeo, que refleja un ligero decrecimiento del 2,3% en la actividad, tras cinco años de crecimiento constante, aunque se espera que el cierre del 2019 muestre nuevamente un repunte de los 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Alemania lidera el mercado de la Venta Directa en Europa, con una facturación de 14.843 millones de euros. Le siguen Francia (4.562), Reino Unido (2.996), Italia (2.805) y Polonia (997). España destaca en la sexta posición con una facturación de 764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personas que se dedican a la venta directa en Europa ascienden a 14.3 millones (6.8 millones en países de la Unión Europea). De estos, un 80% son emprendedores que se dedican a esta actividad a tiempo parcial -menos de 30 horas semanales- y 78% son mujeres. Se trata en su gran mayoría de personas jóvenes, pues 6 de cada 10 vendedores de la venta directa en Europa tiene edades comprendidas entre los 16 y los 44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países con más emprendedores dedicados a la venta directa son: Rusia (4.7 millones de personas), Turquía (1.4 millones), Alemania (889 mil), Polonia (880 mil) y Ucrania (805 mil). En España casi 250 mil personas se dedican a esta actividad, ya sea de forma total o parcial.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Carlos Barroso, Presidente de la Asociación de Empresas de Venta Directa (AVD) en España, el hecho de que tantas personas se dediquen a la venta directa en nuestro país y que 71% sean mujeres “es una muestra de que se trata de una actividad que cuenta con cada vez más aceptación entre la población, sin distinción de sexo o edades”.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“Las personas ven en la venta directa una oportunidad para desarrollar una actividad profesional de forma independiente y de disponer de su tiempo a conveniencia”, precisó.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categorías que más se venden en la Venta Directa son productos del sector de la nutrición y el bienestar (33% del mercado), cosmética y cuidado personal (26%), cuidado del hogar (14%), y ropa y accesorios (6%). El resto (21%) del mercado está representado por la venta de alimentos y bebidas, artículos culturales y telecomunicaciones,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la Asociación de Venta DirectaFundada en la década de los 70, la Asociación de Empresas de Venta Directa se constituyó para representar los intereses del sector y de las empresas asociadas ante los Organismos Públicos, Asociaciones de Consumidores y la opinión pública. Su objetivo principal es acreditar y dar prestigio a la imagen de la Venta Directa y, para ello, desarrolla políticas activas con las que dotar al canal de los más altos principios comerciales existentes en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cuenta con 25 empresas asociadas que comercializan una amplia gama de bienes y servicios que abarcan sectores como la cosmética y el cuidado personal, la nutrición y el bienestar, cultura, equipamiento del hogar, ropa y accesorios, joyería, cuidado del hogar, telecomunicaciones, etc., utilizando principalmente el sistema de Venta Directa. La venta directa tiene un volumen de negocio de 29.700 millones de euros al año en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www.avd.es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SELDIASELDIA se estableció en 1968. Su misión es representar y promover en Europa los intereses de las asociaciones nacionales de venta directa y de los miembros que participan en la venta directa, así como garantizar que la UE y los responsables políticos nacionales en Europa sean conscientes de los beneficios de la industria, sus ventajas, y sus contribuciones a las economías 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https://www.seldia.eu/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José Domingo Guariglia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917818090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https://www.notasdeprensa.es/avd-seldia-espana-es-el-sexto-pais-que-mas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Finanzas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