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Atmosphere Madrid triunfa con la moda vintage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Atmosphere Madrid y sus diferentes marcas ofrecen la moda retro que está de moda actualmente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moda retro ha vuelto y ahora con más fuerza que nunca, por este motivo, son muchas las marcas que apuestan hoy en día por ella. Atmosphere Madrid no se ha querido quedar atrás y ha apostado por la venta de productos y camisetas retro.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Atmosphere Madrid cuenta con gran cantidad de marcas que ofrecen variedades muy distintas de moda retro y vintage en las que se puede encontrar desde camisetas vintage, jeans y calcetines, hasta bolsos, carteras, relojes y otros accesorios. Se pueden encontrar colecciones de moda fresca y juvenil, novedosa y apta para todas las 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Marcas como Tiffosi, se trata de una marca que combina las últimas tendencias con la máxima comodidad con el fin de ofrecer a sus clientes una magnífica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puede encontrar entre sus marcas, la firma Brave Soul, especializada en moda juvenil. Una gran marca novedosa y muy moderna.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Vilanova ofrece una gran variedad de productos, sobre todo accesorios. Está enfocada en la moda de mujer, joven, dinámica y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finalmente, la marca estrella de Atmosphere Madrid, la firma de camisetas de fútbol Coolligan, que ofrece polos retro y camisetas de los equipos de fútbol más importantes y sus leyendas. Un producto que está arrasando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Atmosphere Madrid le dan mucha importancia a la moda y la estética, intentando ofrecer siempre los diseños más innovadores. Cada producto es fruto de su esfuerzo, constancia y dedicación. Tienen como objetivo ofrecer a sus clientes la mejor calidad y los mejores productos y es en estos productos se ve reflejada la pasión que le dedican a cada uno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auténticos y novedosos diseños vintage están dando mucho que hablar y se están convirtiendo en un auténtico bombazo.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Atmosphere Madrid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https://atmospheremadrid.es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918053202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https://www.notasdeprensa.es/atmosphere-madrid-triunfa-con-la-moda-vintage_1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Fútbol Madrid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