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Atmosphere Madrid apuesta por la moda retro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vintage vuelve a estar de moda por eso Atmosphere apuesta por este estilo en su nueva colección de camisetas de futbol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deportiva esta en auge, al igual que la moda retro, por ello cada vez más marcas apuestan por ellas. Atmosphere ofrece a sus clientes la colección de camisetas Coolligan, una marca que ha revolucionado la historia del fútbol volviendo a ofrecer los polos y camisetas de los mejores equipos y leyendas del fútbol pero al estilo retro.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Camisetas retro, calcetines, vestidos y mucho más. En su tienda online Atmosphere dispone de las mejores marcas del mercado de una gran calidad a muy buen precio. Entre estas marcas se pueden encontrar Tiffosi, una marca portuguesa de moda refrescante y novedosa, que se adapta a todas las edades o Brevesoul, una marca inglesa al puro estilo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está claro es que las camisetas de fútbol han traspasado barreras, pasando directamente del césped a las calles, pudiendo verlas prácticamente de forma casi diaria en hombres, mujeres y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se da mayor importancia a los diseños innovadores y la estética. En el caso de Atmosphere y sus polos colchoneros Cooligan, el diseño retro es lo más destaca y los hace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Atmosphere ponen pasión en todo lo que hacen por eso estás siempre pensando en como ofrecer a sus clientes los mejores productos, los últimos y más originales, disponibles en todas las tallas. Además ofrecen siempre las mejores novedades y ofertas en todas sus marcas y prendas, consiguiendo así mantenerse como empresa referente.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y dada la llegada del verano, disponen de ofertas en toda la sección de bañadores para hombre y chaquetas, con descuentos desde el 10% hasta el 50 %.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sus nuevos y originales diseños las camisetas de fútbol van a dar que hablar y mucho en las siguientes temporadas.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Atmosphere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https://atmospheremadrid.es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918053202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https://www.notasdeprensa.es/atmosphere-madrid-apuesta-por-la-moda-retro_1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Fútbol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