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Asesores expertos en al venta de sociedades, sociedades urgentes y cualquier tipo de sociedad limitada SL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Asesores expertos en al venta de sociedades y cualquier otro tipo de sociedad limitada SL como son las sociedades urgentes, con diferentes capitales sociales antigüedad y listas para operar desde el momento de su compra, todo ante notario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de los empresarios de este país, desconocen el mercado dedicado a la venta de sociedades o la adquisición de sociedades urgentes como mucha gente las menciona, de esta manera puedas conseguir una sociedad limitada SL con las características que necesitas y operar al instante.</w:t>
            </w:r>
          </w:p>
          <w:p>
            <w:pPr>
              <w:ind w:left="-284" w:right="-427"/>
              <w:jc w:val="both"/>
              <w:rPr>
                <w:rFonts/>
                <w:color w:val="262626" w:themeColor="text1" w:themeTint="D9"/>
              </w:rPr>
            </w:pPr>
            <w:r>
              <w:t>La venta de sociedades completamente legal, transparente y segura amparada por el Real Decreto 1/2010 y realizando dicha venta ante notario, registrando (nos comprometemos a ello) los cambios de dicha adquisición (hay que aclarar que los nuevos socios no se registran, concretamente no se registra la compraventa de participaciones de la sociedad), de esta manera puedes tener la sociedad limitada SL que necesitas de una manera rápida, cómoda y segura, de ahí el nombre de sociedades urgentes.</w:t>
            </w:r>
          </w:p>
          <w:p>
            <w:pPr>
              <w:ind w:left="-284" w:right="-427"/>
              <w:jc w:val="both"/>
              <w:rPr>
                <w:rFonts/>
                <w:color w:val="262626" w:themeColor="text1" w:themeTint="D9"/>
              </w:rPr>
            </w:pPr>
            <w:r>
              <w:t>VentaSociedades.com dispone de diferentes sociedades limitadas a la venta para poder ofrecer la sociedad limitada SL que quiera el cliente, ya que en este mercado se piden de muchas formas aunque las más importantes son la antigüedad (cosa que no se puede modificar), el capital social que puede ir de 3.000€ (es el mínimo que se exige) hasta lo que se quiera ya que en este tipo de sociedades no hay un “tope”, la ciudad donde se constituyó (cuentan con sociedades de toda España aunque los volúmenes importantes son entre Barcelona y Madrid), objeto social (tiene un amplio objeto social ya que no se sabe a qué se va a dedicar el cliente, aunque si no lo tuviera no hay problema en ampliarlo e incluir actividades nuevas), VIES/ROI( o como generalmente la gente dice el NIF Intracomunitario para poder operar con otros países y no facturar el IVA).</w:t>
            </w:r>
          </w:p>
          <w:p>
            <w:pPr>
              <w:ind w:left="-284" w:right="-427"/>
              <w:jc w:val="both"/>
              <w:rPr>
                <w:rFonts/>
                <w:color w:val="262626" w:themeColor="text1" w:themeTint="D9"/>
              </w:rPr>
            </w:pPr>
            <w:r>
              <w:t>Todas estas características son las que tiene las sociedades urgentes, un tipo de sociedad que no existe como tal pero que se ha instalado coloquialmente, gracias a su rapidez a la hora de poder adquirir este tipo de sociedad limitada.</w:t>
            </w:r>
          </w:p>
          <w:p>
            <w:pPr>
              <w:ind w:left="-284" w:right="-427"/>
              <w:jc w:val="both"/>
              <w:rPr>
                <w:rFonts/>
                <w:color w:val="262626" w:themeColor="text1" w:themeTint="D9"/>
              </w:rPr>
            </w:pPr>
            <w:r>
              <w:t>Dentro de la experiencia de VentaSociedades, se vende lo que se define como sociedad de responsabilidad limitada ( sociedad limitada SL), que ofrece la ventaja de que los nuevos socios no se registran, de esta manera en el Registro Mercantil Central solo aparecerán los socios fundadores, nunca los posteriores. No es que no se quiera registrar, es que el Registro Mercantil no admite a trámite la compraventa de participaciones, a excepción de que sea una sociedad de responsabilidad limitada profesional la cual tiene algunas diferencias frente a la sociedad de responsabilidad limitada, hay que mencionar que este tipo de sociedad necesita tener como mínimo dos socios ya que si fuera uno pasaría a ser una sociedad de responsabilidad limitada unipersonal y hay que registrar el cambio a socio único.</w:t>
            </w:r>
          </w:p>
          <w:p>
            <w:pPr>
              <w:ind w:left="-284" w:right="-427"/>
              <w:jc w:val="both"/>
              <w:rPr>
                <w:rFonts/>
                <w:color w:val="262626" w:themeColor="text1" w:themeTint="D9"/>
              </w:rPr>
            </w:pPr>
            <w:r>
              <w:t>Este es un pequeño resumen para entender qué es la venta de sociedades, sociedades urgentes y de más para más información puede visitar nuestras web y ponerse en contacto con nosotros.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velez trujillo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605806756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https://www.notasdeprensa.es/asesores-expertos-en-al-venta-de-sociedades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Finanzas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