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Asesoramiento de La ley de la segunda oportunidad en el lenguaje de los signos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Facilitará el acceso a la Ley de Segunda Oportunidad a personas con discapacidades auditivas. Estos clientes serán asesorados por letrados que acompañarán intérpretes de lengua de signos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Deuda, primera compañía que aplica la Ley de la Segunda Oportunidad en España, ha incorporado a sus servicios la traducción simultanea en lengua de signos para personas con discapacidad visual y auditiva.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compañía apuesta así por la igualdad de oportunidades y la accesibilidad de las personas con discapacidades auditivas o del habla a la Ley de Segunda Oportunidad, teniendo en cuenta que, en España, la sordera afecta a más de un millón de personas (de las que casi el 72% tienen más de 65 años) y entre uno y cinco recién nacidos de cada mil nacen con algún tipo de discapacidad auditiva, según el 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ha reunido un equipo de profesionales con amplios conocimientos jurídicos y de interpretación de lengua de signos que acompañará a los letrados asignados en los casos de personas con discapacidades para comunicarse y que se presenta en este vídeo https://www.youtube.com/watch?v=OSlT5WjNVEA and t=21s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las personas con problemas para comunicarse y escuchar,enfrentarse a procesos judiciales conlleva una sensación de desprotección mayor por las barreras que encuentran para comunicarse y defender sus derechos. En Repara tu Deuda somos conscientes de esta realidad y queremos que la Ley de Segunda Oportunidad sea accesible al mismo nivel para cualquier persona", asegura Alicia García, Socia-Gerente de Repara tu Deuda.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cancelar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Repara tu deuda ha realizado más del 80% de todos los casos presentados en España y ostenta un 100% de exito en todos los casos realizados, preve un aumento de un 150% en 2019, que situaria a la compañia a personarse con sus abogados en mas de 15.000 casos.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https://www.notasdeprensa.es/asesoramiento-de-la-ley-de-la-segunda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