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10/07/2019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Arson Metering renueva su web sobre telelectura de contadores de agua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Arson Metering ha renovado su web y la ha reorientado como un espacio para acercar la telelectura de contadores a ayuntamientos y empresas gestoras de servicios de agua urbana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web acompaña la estrategia de crecimiento de esta firma especializada en tecnología para la gestión inteligente del suministro de agua. Constituye una herramienta para dar a conocer sus servicios avanzados como socio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www.arsonmetering.com se exponen las ventajas de la telelectura y su papel esencial en el contexto de las ciudades inteligentes. También se explica cómo ayuda Arson Metering a ayuntamientos y entidades gestoras a implantar un control eficiente de la red. A los ayuntamientos les presta un apoyo cercano y continuado para implantar la tecnología en todo tipo de municipios y conseguir así una gestión del agua más sostenible, además de prestar servicios de valor añadido a la ciudadanía. Con las empresas gestoras de servicios de agua establece una estrecha colaboración para que dispongan de un control de toda la red de suministro con toda la información integrada.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base de estos resultados se encuentra el sistema de telelectura Aqua City desarrollado por Arson Metering. Cuenta con un apartado específico en la web que habla sobre sus características y las instalaciones realizadas. El principal aspecto diferenciador que se destaca es su universalidad; puede leer todos los contadores del mercado e integrar todos los protocolos de comunicación de datos, tanto los presentes como los que surjan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se completa con una presentación de Arson Metering y sus tres principales activos como especialista en su campo. Es fabricante de tecnología propia, resultado de su actividad de I+D+i. Cuenta con servicios que acompañan al cliente en todas las fases de implantación de la gestión inteligente del agua. Y dispone de un Centro de Control de Datos donde se realizan chequeos diarios, se monitorizan y analizan los datos para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perteneciente al Grupo IoT Water, también se presenta a este grupo de empresas de base tecnológica dedicado a la gestión inteligente del agua en los ámbitos rural y urbano, incluyendo enlaces a la web del grupo y sus integrantes.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está desarrollada en castellano y en breve contará con una versión en inglés destinada al mercado internacional, donde Arson Metering también está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944331652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https://www.notasdeprensa.es/arson-metering-renueva-su-web-sobre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País Vasco E-Commerce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