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 financiar las reformas de una casa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Reformar una casa y no arruinarse en el intento es una tarea complicada. Por eso, PréstamosRápidosEuros, plataforma especializada en préstamos y créditos rápidos online, muestra algunas opciones disponibles como subvenciones del Estado o diferentes tipos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obras requieren una inversión importante de dinero para que se lleven a cabo con la calidad necesaria. Por una parte, es importante conseguir el material adecuado y en caso de que no se pueda hacer por uno mismo, contratar a albañiles u otros profesionales que se encarguen del trabajo. Desde luego, si uno es un manitas puede ahorrarse una buena tajada de dinero, pero esto no suele ser el caso general. En muchos casos, lo único que se sabe hacer es pintar habitaciones, y tampoco es que todo el mundo tenga el don de hacerlo de lujo, con lo cual se puede preferir contar con la ayuda de un experto siempre que se pueda.</w:t>
            </w:r>
          </w:p>
          <w:p>
            <w:pPr>
              <w:ind w:left="-284" w:right="-427"/>
              <w:jc w:val="both"/>
              <w:rPr>
                <w:rFonts/>
                <w:color w:val="262626" w:themeColor="text1" w:themeTint="D9"/>
              </w:rPr>
            </w:pPr>
            <w:r>
              <w:t>Siendo realistas, muchas de las obras que pueden ser necesarias en el hogar son de una complejidad demasiado alta como para que uno mismo las lleve a cabo con la precisión adecuada. ¿Compensa ahorrarse unos euros a largo plazo? Si se consideran las posibles repercusiones de hacer una chapuza, lo más seguro es que no renta intentar recortar demasiado en gastos. Lo que prima en las obras de tu propia casa es la calidad y la rentabilidad que se vaya a sacar a la inversión. Cuanto más tiempo dure en buenas condiciones, menos se tendrá que gastar en ello nuevamente. Ese es el caso más ideal en cuanto a obras en el hogar respecta.</w:t>
            </w:r>
          </w:p>
          <w:p>
            <w:pPr>
              <w:ind w:left="-284" w:right="-427"/>
              <w:jc w:val="both"/>
              <w:rPr>
                <w:rFonts/>
                <w:color w:val="262626" w:themeColor="text1" w:themeTint="D9"/>
              </w:rPr>
            </w:pPr>
            <w:r>
              <w:t>Cabe mencionar que el Ministerio de Fomento subvenciona obras que sean necesarias para rehabilitar una vivienda. Siempre que la renta familiar no exceda ciertas cantidades mensuales, el ministerio puede contribuir con un 30% o hasta un 60% del importe de la obra en cuestión. Las condiciones de estas ayudas para reformas caseras pueden variar de una localidad a otra pero queda claro que hay cierto margen cuando se trata de un trabajo necesario para que una vivienda sea habitable.</w:t>
            </w:r>
          </w:p>
          <w:p>
            <w:pPr>
              <w:ind w:left="-284" w:right="-427"/>
              <w:jc w:val="both"/>
              <w:rPr>
                <w:rFonts/>
                <w:color w:val="262626" w:themeColor="text1" w:themeTint="D9"/>
              </w:rPr>
            </w:pPr>
            <w:r>
              <w:t>El uso correcto de las ayudas del Estado en las obras que se necesiten tendrán un beneficio enorme y aunque hoy en día se cuenta con la ayuda de la financiación rápida online, nunca viene mal gastar menos dinero en estos temas.</w:t>
            </w:r>
          </w:p>
          <w:p>
            <w:pPr>
              <w:ind w:left="-284" w:right="-427"/>
              <w:jc w:val="both"/>
              <w:rPr>
                <w:rFonts/>
                <w:color w:val="262626" w:themeColor="text1" w:themeTint="D9"/>
              </w:rPr>
            </w:pPr>
            <w:r>
              <w:t>Qué opciones están disponibles</w:t>
            </w:r>
          </w:p>
          <w:p>
            <w:pPr>
              <w:ind w:left="-284" w:right="-427"/>
              <w:jc w:val="both"/>
              <w:rPr>
                <w:rFonts/>
                <w:color w:val="262626" w:themeColor="text1" w:themeTint="D9"/>
              </w:rPr>
            </w:pPr>
            <w:r>
              <w:t>Plan 0Renove0. Este plan se centra en la renovación de calderas antiguas por unas de mejor rendimiento energético en diversas comunidades del país. También hay ayudas para otros tipos de obras, como puede ser la instalación de aislamiento térmico y sonoro según las necesidades de las viviendas. Conviene recabar informes adecuadamente antes de desembolsar una importante suma de dinero, de lo contrario se pueden perder unas condiciones muy favorables para llevar a cabo las obras necesarias en la reforma de una vivienda.</w:t>
            </w:r>
          </w:p>
          <w:p>
            <w:pPr>
              <w:ind w:left="-284" w:right="-427"/>
              <w:jc w:val="both"/>
              <w:rPr>
                <w:rFonts/>
                <w:color w:val="262626" w:themeColor="text1" w:themeTint="D9"/>
              </w:rPr>
            </w:pPr>
            <w:r>
              <w:t>Préstamo rápido urgente. Desde luego, para aquellas obras que no son demasiado caras es fácil conseguir una solución urgente gracias a los mini créditos rápidos online. Es más, hay financieras que ofrecen préstamos a largo plazo que pueden pasar de los mil euros, más que suficiente para hacer frente a la mayoría de obras de pequeña escala. En ambos casos las condiciones son poco exigentes y es posible conseguir buenas ofertas si buscas con atención.</w:t>
            </w:r>
          </w:p>
          <w:p>
            <w:pPr>
              <w:ind w:left="-284" w:right="-427"/>
              <w:jc w:val="both"/>
              <w:rPr>
                <w:rFonts/>
                <w:color w:val="262626" w:themeColor="text1" w:themeTint="D9"/>
              </w:rPr>
            </w:pPr>
            <w:r>
              <w:t>Presupuestos online para reformas. También se pueden pedir presupuestos online para llevar a cabo una reforma con motivo de comparar más ofertas de las que se podrían si se acude presencialmente a varios lugares; por no mencionar el ahorro de tiempo que esta modalidad supone.</w:t>
            </w:r>
          </w:p>
          <w:p>
            <w:pPr>
              <w:ind w:left="-284" w:right="-427"/>
              <w:jc w:val="both"/>
              <w:rPr>
                <w:rFonts/>
                <w:color w:val="262626" w:themeColor="text1" w:themeTint="D9"/>
              </w:rPr>
            </w:pPr>
            <w:r>
              <w:t>Además, a menos que se conozca a profesionales del sector, no es sencillo hacer una comparativa realista. Por lo general, como mucho se podrá preguntar a un par de personas o tres antes de tener que decantarse por alguna opción. En Internet, el número de consultas que se pueden hacer tan solo depende de la cantidad de tiempo que le dediques a la búsqueda.</w:t>
            </w:r>
          </w:p>
          <w:p>
            <w:pPr>
              <w:ind w:left="-284" w:right="-427"/>
              <w:jc w:val="both"/>
              <w:rPr>
                <w:rFonts/>
                <w:color w:val="262626" w:themeColor="text1" w:themeTint="D9"/>
              </w:rPr>
            </w:pPr>
            <w:r>
              <w:t>En definitiva, las alternativas que la web ofrece con miras a encontrar mejores precios en la próxima reforma son realmente interesantes. A la larga el ahorro con de dinero con este tipo de prácticas es considerable. Por si esto fuera poco, se puede ajustar la financiación al presupuesto preciso que se consiga por medio de motores de búsqueda potentes. En solo unos pocos minutos, se puede acceder a opciones atractivas para la próxima reforma casera. </w:t>
            </w:r>
          </w:p>
          <w:p>
            <w:pPr>
              <w:ind w:left="-284" w:right="-427"/>
              <w:jc w:val="both"/>
              <w:rPr>
                <w:rFonts/>
                <w:color w:val="262626" w:themeColor="text1" w:themeTint="D9"/>
              </w:rPr>
            </w:pPr>
            <w:r>
              <w:t>¡Prueba hoy mismo las soluciones que proponemos desde PréstamosRápidosEuros!</w:t>
            </w:r>
          </w:p>
          <w:p>
            <w:pPr>
              <w:ind w:left="-284" w:right="-427"/>
              <w:jc w:val="both"/>
              <w:rPr>
                <w:rFonts/>
                <w:color w:val="262626" w:themeColor="text1" w:themeTint="D9"/>
              </w:rPr>
            </w:pPr>
            <w:r>
              <w:t>Visita Prestamosrapidoseuros para más información sobre opciones de financiación para pequeñas reformas urgentes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https://www.notasdeprensa.es/aprender-a-financiar-las-reformas-de-una-casa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Finanzas Interiorismo E-Commerce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