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Año nuevo, productos nuevos: Snom empieza fuerte el 2018 con tres nuevos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de telefonía IP y marca líder Snom Technology comienza el 2018 con tres nuevos productos, uno por cada una de sus principales líneas de teléfonos: de sobremesa, inalámbricos y de conferencias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 destacado es, sin duda, el teléfono IP D785, disponible ahora para pedidos al por mayor, así como el nuevo paquete IP-DECT M215 SC (unicelular), que presenta un diseño atractivo y un precio competitivo. Para las conferencias, el nuevo módulo de expansión C52-SP aumenta el radio y el número de participantes, manteniendo una excelente calidad de sonido HD. Todos estos modelos ya están disponibles.</w:t>
            </w:r>
          </w:p>
          <w:p>
            <w:pPr>
              <w:ind w:left="-284" w:right="-427"/>
              <w:jc w:val="both"/>
              <w:rPr>
                <w:rFonts/>
                <w:color w:val="262626" w:themeColor="text1" w:themeTint="D9"/>
              </w:rPr>
            </w:pPr>
            <w:r>
              <w:t>“Estamos muy contentos con la disponibilidad del D785 para pedidos en grandes cantidades,” ha anunciado Armin Liedtke, responsable de Ventas Globales de Snom. “Muchos de nuestros estimados clientes están deseando tener entre sus manos esta obra maestra”. El D785, uno de los teléfonos IP más avanzados técnicamente, contribuye a la expansión de la cartera de productos de Snom. El diseño elegante y la amplia pantalla de alta resolución junto con una segunda y práctica pantalla gráfica, ponen de manifiesto que este teléfono IP (p.v.p. recomendado 271€) satisface el abanico completo de funcionalidad y comodidad.</w:t>
            </w:r>
          </w:p>
          <w:p>
            <w:pPr>
              <w:ind w:left="-284" w:right="-427"/>
              <w:jc w:val="both"/>
              <w:rPr>
                <w:rFonts/>
                <w:color w:val="262626" w:themeColor="text1" w:themeTint="D9"/>
              </w:rPr>
            </w:pPr>
            <w:r>
              <w:t>Las necesidades de las pequeñas empresas y oficinas quedan perfectamente satisfechas con el teléfono M215 SC y el paquete de base unicelular para movilidad DECT-sobre-IP. Esta solución DECT compatible con GAP (Generic Access Profile) no sólo ofrece una excelente relación precio/rendimiento sino también una gama completa de funciones telefónicas avanzadas con las que los usuarios de los teléfonos IP de Snom ya están familiarizados.</w:t>
            </w:r>
          </w:p>
          <w:p>
            <w:pPr>
              <w:ind w:left="-284" w:right="-427"/>
              <w:jc w:val="both"/>
              <w:rPr>
                <w:rFonts/>
                <w:color w:val="262626" w:themeColor="text1" w:themeTint="D9"/>
              </w:rPr>
            </w:pPr>
            <w:r>
              <w:t>Hasta seis teléfonos inalámbricos Snom M15 SC se pueden conectar a la estación base M200 SC y cada uno de los dispositivos puede disponer de hasta seis identidades SIP diferentes y gestionar hasta cuatro llamadas al mismo tiempo. La cartera de productos DECT de Snom se amplía con el estilo aportado por el M15 SC, equipado con una amplia pantalla, teclado numérico retroiluminado y excelente calidad de sonido HD. El p.v.p. recomendado para el teléfono y el paquete de base unicelular es extremadamente competitivo: 122€.</w:t>
            </w:r>
          </w:p>
          <w:p>
            <w:pPr>
              <w:ind w:left="-284" w:right="-427"/>
              <w:jc w:val="both"/>
              <w:rPr>
                <w:rFonts/>
                <w:color w:val="262626" w:themeColor="text1" w:themeTint="D9"/>
              </w:rPr>
            </w:pPr>
            <w:r>
              <w:t>El C52-SP ofrece conexión inalámbrica con el Snom C520-WiMi, permitiendo la gestión de grandes salas de conferencias o incluso salas separadas durante conferencias telefónicas. Al C520-WiMi se pueden conectar hasta tres unidades C52-SP, pudiendo disfrutar así de la mejor experiencia de conferencias telefónicas con manos libres. El p.v.p. recomendado para la unidad de expansión C52-SP de Snom es de 149€.</w:t>
            </w:r>
          </w:p>
          <w:p>
            <w:pPr>
              <w:ind w:left="-284" w:right="-427"/>
              <w:jc w:val="both"/>
              <w:rPr>
                <w:rFonts/>
                <w:color w:val="262626" w:themeColor="text1" w:themeTint="D9"/>
              </w:rPr>
            </w:pPr>
            <w:r>
              <w:t>“Lanzando en enero estos tres productos marcamos ya un gran ritmo para el año que viene,” afirma Liedtke. “Tenemos grandes planes para 2018, así que no crean que éste va a ser el último anuncio de novedades de este año, o incluso de este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Igual</w:t>
      </w:r>
    </w:p>
    <w:p w:rsidR="00C31F72" w:rsidRDefault="00C31F72" w:rsidP="00AB63FE">
      <w:pPr>
        <w:pStyle w:val="Sinespaciado"/>
        <w:spacing w:line="276" w:lineRule="auto"/>
        <w:ind w:left="-284"/>
        <w:rPr>
          <w:rFonts w:ascii="Arial" w:hAnsi="Arial" w:cs="Arial"/>
        </w:rPr>
      </w:pPr>
      <w:r>
        <w:rPr>
          <w:rFonts w:ascii="Arial" w:hAnsi="Arial" w:cs="Arial"/>
        </w:rPr>
        <w:t>www.snom.com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https://www.notasdeprensa.es/ano-nuevo-productos-nuevos-snom-empieza-fuerte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