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Analítica predictiva, inteligencia artificial y machine learning, entre las tendencias para 2019 según Information Builders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Lyndsay Wise, directora de Market Intelligence de la compañía, asegura que el mercado ya está preparado para dar un salto cualitativo en materia de 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Information Builders, líder en soluciones de business intelligence (BI), analítica y gestión de datos, ha dado a conocer sus predicciones acerca de las tendencias que definirán las estrategias tecnológicas en el contexto empresarial durante el próximo año y entre ellas ha destacado la analítica predictiva, la inteligencia artificial, el machine learning o aprendizaje automático y la Internet de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Lyndsay Wise, directora de Market Intelligence de la compañía, el mercado ya está preparado para entrar de lleno en la inteligencia artificial (IA): “Aunque en 2018 se ha hablado mucho de ella, muchas empresas han sido prudentes a la hora de integrarla y se han dedicado a implantar primero un sistema sólido de flujo y gestión de sus datos, algo que resulta clave para las tecnologías de predicción y de IA. Una vez creada esa estructura, no me cabe duda de que la analítica predictiva, el machine learning y la IA serán protagonistas en 2019 y veremos cómo estas tecnologías aportarán cada vez más valor en los años venideros”, asegura.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Efectivamente, un gran número de compañías han culminado ya con éxito la construcción de la infraestructura necesaria para llevar a cabo grandes proyectos basados en datos, por lo que la siguiente fase a acometer estará destinada a obtener valor empresarial de esos datos, a monetizarlos, por ejemplo aprovechando los generados a partir de objetos inteligentes, conocido como Internet de las Cosas (IoT).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Incluso, Wise vaticina el paso a una tercera fase en los próximos años, que se caracterizará por la integración de la IoT y la tecnología de sensores en otras tecnologías, “algo que podremos observar en los vehículos autónomos, la cadena de suministro y los ecosistemas inteligentes, que van más allá de las smart cities”, explica.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empresas tratarán de ampliar sus sistemas de big data para alimentar modelos avanzados de analítica predictiva y crear perspectivas automatizadas, lo que contribuirá a enriquecer sus iniciativas de IA y a favorecer una entrega más flexible de los análisis y una gestión de datos más extensa.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predicción de la directora de Market Intelligence de Information Builders apunta a la convergencia de tecnologías y de big data como parte de iniciativas más amplias, aprovechando tanto los centros operativos y transaccionales como los grandes almacenes de datos. “Como resultado, las organizaciones podrán soportar análisis de datos más profundos y proporcionar un contexto operativo a esos big data stores. Por ejemplo, podrán centrarse en la capacidad de aprovechar el Blockchain y los big data stores para impulsar la analítica dentro de su compañía”, sostiene Wise.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Information Builders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https://www.notasdeprensa.es/analitica-predictiva-inteligencia-artificial-y_1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Madrid Logística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