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'Amanecer en el ocaso', nueva obra de Gerardo Pérez Sánchez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ópera prima 'El peso del tiempo (2013)', Gerardo Pérez Sánchez fue incluido en la colección «G21: Nuevos novelistas canarios». En su nueva novela, 'Amanecer en el ocaso' (Editorial Verbum), Gerardo Pérez Sánchez se sumerge en las oscuras aguas de la política local y el suspense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nueva novela publicada, Amanecer en el ocaso (Editorial Verbum), Gerardo Pérez Sánchez aborda elementos de tinte político local y una causa social que resulta decisiva para convertirse en la revelación editorial del 2018.</w:t>
            </w:r>
          </w:p>
          <w:p>
            <w:pPr>
              <w:ind w:left="-284" w:right="-427"/>
              <w:jc w:val="both"/>
              <w:rPr>
                <w:rFonts/>
                <w:color w:val="262626" w:themeColor="text1" w:themeTint="D9"/>
              </w:rPr>
            </w:pPr>
            <w:r>
              <w:t>Amanecer en el ocaso se centra en la figura del exmilitar Rodrigo Cifuentes quien, luego de retirarse del ejército, se gana la vida como investigador privado. Hasta Santa Cruz de Tenerife acude el comandante Reyes para ofrecerle un nuevo caso: la desaparición de Natalia, hija del actual Secretario de Estado de Defensa español: Gustavo Velásquez. Ante los resultados infructuosos de la policía, la mujer de este decide contratar a un detective privado, quien es asesinado sin haber resuelto nada. Se cree que, al sentirse investigados por el detective, han intervenido los dueños de una fábrica de armamento rusa, de la que Velásquez es consejero.</w:t>
            </w:r>
          </w:p>
          <w:p>
            <w:pPr>
              <w:ind w:left="-284" w:right="-427"/>
              <w:jc w:val="both"/>
              <w:rPr>
                <w:rFonts/>
                <w:color w:val="262626" w:themeColor="text1" w:themeTint="D9"/>
              </w:rPr>
            </w:pPr>
            <w:r>
              <w:t>Es entonces cuando Reyes piensa en Cifuentes y contrata sus servicios, esta vez sin que el Secretario de Estado y sus hombres se enteren. Así pues, Cifuentes se desplazará a Madrid, en donde se verá inmerso en una serie de acontecimientos (muertes incluidas) que lo llevarán a cruzar el Estrecho de Gibraltar, con dirección al Sahara Occidental, siguiendo los pasos de Natalia, quien sorpresivamente se ha unido a la causa saharaui dentro la lucha por la independencia de aquel territorio.</w:t>
            </w:r>
          </w:p>
          <w:p>
            <w:pPr>
              <w:ind w:left="-284" w:right="-427"/>
              <w:jc w:val="both"/>
              <w:rPr>
                <w:rFonts/>
                <w:color w:val="262626" w:themeColor="text1" w:themeTint="D9"/>
              </w:rPr>
            </w:pPr>
            <w:r>
              <w:t>Allí, la situación empeorará y se vivirá un final inesperado.</w:t>
            </w:r>
          </w:p>
          <w:p>
            <w:pPr>
              <w:ind w:left="-284" w:right="-427"/>
              <w:jc w:val="both"/>
              <w:rPr>
                <w:rFonts/>
                <w:color w:val="262626" w:themeColor="text1" w:themeTint="D9"/>
              </w:rPr>
            </w:pPr>
            <w:r>
              <w:t>Amanecer en el ocaso es una historia que muestra el lado B de la política, o más bien, del poder político… esas conexiones, procedimientos, ramificaciones, consecuencias y relaciones que subyacen y que no pueden ser percibidas por el ojo público. En palabras del propio autor:  and #39;...mis novelas buscan dos grandes objetivos: entretener y conmover. En este caso, la parte del entretenimiento viene marcada por una trama de intriga política y por una aventura desarrollada en dos continentes, con desapariciones, investigadores, gente que quiere buscar y gente que se quiere ocultar and #39;.</w:t>
            </w:r>
          </w:p>
          <w:p>
            <w:pPr>
              <w:ind w:left="-284" w:right="-427"/>
              <w:jc w:val="both"/>
              <w:rPr>
                <w:rFonts/>
                <w:color w:val="262626" w:themeColor="text1" w:themeTint="D9"/>
              </w:rPr>
            </w:pPr>
            <w:r>
              <w:t>En el mundo de Gerardo Pérez Sánchez, una desaparición voluntaria es el desencadenante de toda serie de reacciones en cadena, fatales, algunas; innecesarias, otras. En fin, un abrir los ojos buscando luz, para toparse con la sombra que da paso a la noche más oscura.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Verbum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https://www.notasdeprensa.es/amanecer-en-el-ocaso-nueva-obra-de-gerardo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