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AllSisters presenta su colección SS17: Abstracción Orgánica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AllSisters nace de la pasión por el océano y la cultura surf. La joven marca 'made in Barcelona' reafirma su línea de bañadores sostenibles pensada para las mujeres amantes del deporte y la moda con el lanzamiento de su nueva colección SS17 disponible en su tienda online shop.allSisters.com a partir del 12 de abril. La primera marca de lujo de baño española eco-friendly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#39;Abstracción Orgánica and #39; es la nueva colección de moda baño sostenible SS17 de allSisters inspirada en el trabajo de diferentes escultores y artistas europeos de lo abstracto como Jean Arp, Anish Kapoor, Barbara Hepwoth y Constantin Brancusi.</w:t>
            </w:r>
          </w:p>
          <w:p>
            <w:pPr>
              <w:ind w:left="-284" w:right="-427"/>
              <w:jc w:val="both"/>
              <w:rPr>
                <w:rFonts/>
                <w:color w:val="262626" w:themeColor="text1" w:themeTint="D9"/>
              </w:rPr>
            </w:pPr>
            <w:r>
              <w:t>AllSisters incorpora a su colección un lenguaje visual basado en formas orgánicas, exuberantes y suntuosas. Siguen apostando por piezas femeninas y chic-deportivas, reafirmando los colores blanco y negro como ADN de la firma. Las piezas son combinables entre ellas y pensadas para una mujer activa y sexy, que no quiere renunciar a la libertad de movimiento dentro y fuera del agua. Los cortes asimétricos y las líneas depuradas hacen que estos trajes de baño sean esculturales.</w:t>
            </w:r>
          </w:p>
          <w:p>
            <w:pPr>
              <w:ind w:left="-284" w:right="-427"/>
              <w:jc w:val="both"/>
              <w:rPr>
                <w:rFonts/>
                <w:color w:val="262626" w:themeColor="text1" w:themeTint="D9"/>
              </w:rPr>
            </w:pPr>
            <w:r>
              <w:t>Respetar y poner en valor la belleza del cuerpo sin dejar de lado el cuidado del medioambiente es la esencia de la marca. Todas las prendas son elaboradas éticamente en Barcelona con tejidos reciclados de alta calidad certificadas por el sello OEKO-TEX® de Made in Green.</w:t>
            </w:r>
          </w:p>
          <w:p>
            <w:pPr>
              <w:ind w:left="-284" w:right="-427"/>
              <w:jc w:val="both"/>
              <w:rPr>
                <w:rFonts/>
                <w:color w:val="262626" w:themeColor="text1" w:themeTint="D9"/>
              </w:rPr>
            </w:pPr>
            <w:r>
              <w:t>Sobre las influencias artísticas del s. XXJean Arp fue un escultor, poeta y pintor francoalemán y uno de los fundadores del Dadaísmo; Anish Kapoor es uno de los escultores británicos más influyentes de la época, creando esculturas abstractas con diferentes materiales como tiza, fibra de vidrio, pigmentos, piedra, fieltro y acero inoxidable; La inglesa Barbara Hepwoth perteneció a un importante grupo de artistas europeos que trabajaron los materiales tradicionales de manera innovadora. Su obra se caracteriza por los espacios huecos dentro de la escultura. Constantin Brancusi, aunque de origen rumano, se desarrolló y se dio a conocer en París. Está considerado como uno de los grandes escultores del siglo XX. Su obra ha influido en nuevos conceptos de la forma en escultura, pintura y diseño con un estilo muy personal, geométrico y con una eliminación de los detalles que le condujo casi a la abstracción, proponiendo una realidad distinta.</w:t>
            </w:r>
          </w:p>
          <w:p>
            <w:pPr>
              <w:ind w:left="-284" w:right="-427"/>
              <w:jc w:val="both"/>
              <w:rPr>
                <w:rFonts/>
                <w:color w:val="262626" w:themeColor="text1" w:themeTint="D9"/>
              </w:rPr>
            </w:pPr>
            <w:r>
              <w:t>Sobre allSistersAllSisters es una marca de bañadores y bikinis con ADN 100% sostenible, producción local (Barcelona) y estética mediterránea, para una mujer responsable con el medioambiente. AllSisters es compromiso y belleza, y nos conduce a una cultura nueva, donde moda, deporte y buen gusto se unen para el cambio.</w:t>
            </w:r>
          </w:p>
          <w:p>
            <w:pPr>
              <w:ind w:left="-284" w:right="-427"/>
              <w:jc w:val="both"/>
              <w:rPr>
                <w:rFonts/>
                <w:color w:val="262626" w:themeColor="text1" w:themeTint="D9"/>
              </w:rPr>
            </w:pPr>
            <w:r>
              <w:t>AllSisters se lanzó en junio de 2015. La marca ha sido recibida con gran entusiasmo nacional e internacional. Todas sus piezas son blancas y negras, o una combinación de estos dos colores. Los diseños se centran en las formas para realzar la silueta de la mujer.</w:t>
            </w:r>
          </w:p>
          <w:p>
            <w:pPr>
              <w:ind w:left="-284" w:right="-427"/>
              <w:jc w:val="both"/>
              <w:rPr>
                <w:rFonts/>
                <w:color w:val="262626" w:themeColor="text1" w:themeTint="D9"/>
              </w:rPr>
            </w:pPr>
            <w:r>
              <w:t>AllSisters respeta y adminra la naturaleza y el océano a la vez que ama la moda por lo que se proyecta como una marca de trajes de baño responsable para mujeres modernas, femeninas, deportistas y con conciencia ecológica.</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 La marca cuenta con una e-comerce shop.allSisters.com además de puntos de venta en España, Suiza, Alemania, Dinamarca, NY y Australia.</w:t>
            </w:r>
          </w:p>
          <w:p>
            <w:pPr>
              <w:ind w:left="-284" w:right="-427"/>
              <w:jc w:val="both"/>
              <w:rPr>
                <w:rFonts/>
                <w:color w:val="262626" w:themeColor="text1" w:themeTint="D9"/>
              </w:rPr>
            </w:pPr>
            <w:r>
              <w:t>Web allSisters</w:t>
            </w:r>
          </w:p>
          <w:p>
            <w:pPr>
              <w:ind w:left="-284" w:right="-427"/>
              <w:jc w:val="both"/>
              <w:rPr>
                <w:rFonts/>
                <w:color w:val="262626" w:themeColor="text1" w:themeTint="D9"/>
              </w:rPr>
            </w:pPr>
            <w:r>
              <w:t>Facebook allSisters</w:t>
            </w:r>
          </w:p>
          <w:p>
            <w:pPr>
              <w:ind w:left="-284" w:right="-427"/>
              <w:jc w:val="both"/>
              <w:rPr>
                <w:rFonts/>
                <w:color w:val="262626" w:themeColor="text1" w:themeTint="D9"/>
              </w:rPr>
            </w:pPr>
            <w:r>
              <w:t>Instagram allSisters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https://www.notasdeprensa.es/allsisters-presenta-su-coleccion-ss17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Ecología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