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Global Assistance firma un acuerdo de colaboración con Logitravel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entidad ofrecerá sus seguros de viaje a través de la web de Logitravel en el proceso de compra de los viajes
•	Los usuarios podrán optar entre diferentes modalidades de seguro adaptadas a las características de cada desplazamiento y sus preferencias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ALLIANZ GLOBAL ASSISTANCE FIRMA UN ACUERDO DE COLABORACIÓN CON LOGITRAVEL </w:t>
            </w:r>
          </w:p>
          <w:p>
            <w:pPr>
              <w:ind w:left="-284" w:right="-427"/>
              <w:jc w:val="both"/>
              <w:rPr>
                <w:rFonts/>
                <w:color w:val="262626" w:themeColor="text1" w:themeTint="D9"/>
              </w:rPr>
            </w:pPr>
            <w:r>
              <w:t>	Allianz  Global Assistance firma un acuerdo de colaboración con Logitravel</w:t>
            </w:r>
          </w:p>
          <w:p>
            <w:pPr>
              <w:ind w:left="-284" w:right="-427"/>
              <w:jc w:val="both"/>
              <w:rPr>
                <w:rFonts/>
                <w:color w:val="262626" w:themeColor="text1" w:themeTint="D9"/>
              </w:rPr>
            </w:pPr>
            <w:r>
              <w:t>	• La entidad ofrecerá sus seguros de viaje a través de la web de Logitravel en el proceso de compra de los viajes</w:t>
            </w:r>
          </w:p>
          <w:p>
            <w:pPr>
              <w:ind w:left="-284" w:right="-427"/>
              <w:jc w:val="both"/>
              <w:rPr>
                <w:rFonts/>
                <w:color w:val="262626" w:themeColor="text1" w:themeTint="D9"/>
              </w:rPr>
            </w:pPr>
            <w:r>
              <w:t>	• Los usuarios podrán optar entre diferentes modalidades de seguro adaptadas a las características de cada desplazamiento y sus preferencias</w:t>
            </w:r>
          </w:p>
          <w:p>
            <w:pPr>
              <w:ind w:left="-284" w:right="-427"/>
              <w:jc w:val="both"/>
              <w:rPr>
                <w:rFonts/>
                <w:color w:val="262626" w:themeColor="text1" w:themeTint="D9"/>
              </w:rPr>
            </w:pPr>
            <w:r>
              <w:t>		Allianz Global Assistance, líder mundial en asistencia, seguros de viaje y servicios de atención al cliente, ha firmado un acuerdo de colaboración para los próximos 3 años con el Grupo Logitravel, importante grupo turístico español propietario de la agencia de viajes online Logitravel.com y de Traveltool, la división B2B del grupo que ofrece servicio integral a un conjunto de 1.200 agencias de viajes tradicionales. Según el acuerdo alcanzado, el Grupo Logitravel comercializará los seguros de viaje de Allianz Global Assistance y lo hará tanto desde la web de Logitravel en todos los mercados europeos donde opera, como a través de las agencias que trabajan con Traveltool.</w:t>
            </w:r>
          </w:p>
          <w:p>
            <w:pPr>
              <w:ind w:left="-284" w:right="-427"/>
              <w:jc w:val="both"/>
              <w:rPr>
                <w:rFonts/>
                <w:color w:val="262626" w:themeColor="text1" w:themeTint="D9"/>
              </w:rPr>
            </w:pPr>
            <w:r>
              <w:t>	El proceso de adquisición del seguro estará integrado en la dinámica de contratación del viaje, los pasajeros podrán adquirir su seguro a través de la web de Logitravel y elegir entre las diferentes modalidades de seguro de viaje (Franquicia 0, Seguro Multirriesgo, Anulación, Equipajes...)</w:t>
            </w:r>
          </w:p>
          <w:p>
            <w:pPr>
              <w:ind w:left="-284" w:right="-427"/>
              <w:jc w:val="both"/>
              <w:rPr>
                <w:rFonts/>
                <w:color w:val="262626" w:themeColor="text1" w:themeTint="D9"/>
              </w:rPr>
            </w:pPr>
            <w:r>
              <w:t>	Claudio Plevisani, Director Regional del área Sur de Europa del Grupo Allianz Global Assistance señala: “Una vez más, nuestros acuerdos con grandes operadoras como Logitravel demuestran que nuestra apuesta por las compañías “.com” fue desde el principio un gran acierto. Este acuerdo con Logitravel una empresa que, con sólo 8 años de historia, se ha posicionado como referente entre las agencias de viaje on line, con un crecimiento dinámico y constante, representa para nosotros una oportunidad para incrementar nuestro liderazgo en el mercado de los seguros de viaje. Hoy iniciamos esta nueva etapa junto a una compañía de gran reconocimiento en el sector que, estamos seguros, se convertirá en una trayectoria de éxito para ambas entidades”.</w:t>
            </w:r>
          </w:p>
          <w:p>
            <w:pPr>
              <w:ind w:left="-284" w:right="-427"/>
              <w:jc w:val="both"/>
              <w:rPr>
                <w:rFonts/>
                <w:color w:val="262626" w:themeColor="text1" w:themeTint="D9"/>
              </w:rPr>
            </w:pPr>
            <w:r>
              <w:t>	Según Tomeu Bennasar, director general de Logitravel ‘Nuestra misión consiste en ofrecer a los viajeros todos los productos y servicios necesarios a la hora de preparar sus viajes y vacaciones, y hacerlo por supuesto de la mano de los mejores partners del mercado. El acuerdo alcanzado con Allianz Global Assistance facilitará a nuestros clientes la contratación online del seguro de viaje de manera cómoda y segura en el mismo momento de la reserva de su viaje y hacerlo con la garantía de una gran compañía como Allianz Global Assistance.’	Allianz Global Assistance España facturó en 2011, 116 millones de euros y  gestionó más de 1.100.000 expedientes. Allianz Global Assistance da asistencia a más de 5 millones de clientes finales y emplea en España a 582 personas.</w:t>
            </w:r>
          </w:p>
          <w:p>
            <w:pPr>
              <w:ind w:left="-284" w:right="-427"/>
              <w:jc w:val="both"/>
              <w:rPr>
                <w:rFonts/>
                <w:color w:val="262626" w:themeColor="text1" w:themeTint="D9"/>
              </w:rPr>
            </w:pPr>
            <w:r>
              <w:t>	Logitravel facturó 294 millones de euros en el año 2012 y gestionó las vacaciones de más de 2 millones de pasajeros. La agencia online opera en varios mercados europeos donde se ha posicionado como agencia especialista en cruceros, hoteles de costa y paquetes vacacionales.</w:t>
            </w:r>
          </w:p>
          <w:p>
            <w:pPr>
              <w:ind w:left="-284" w:right="-427"/>
              <w:jc w:val="both"/>
              <w:rPr>
                <w:rFonts/>
                <w:color w:val="262626" w:themeColor="text1" w:themeTint="D9"/>
              </w:rPr>
            </w:pPr>
            <w:r>
              <w:t>		About Allianz Global Assistance	How can we help ?	Líder mundial en asistencia, seguros de viaje y servicios de atención al cliente, cuenta con más de 10.920 empleados que manejan 40 idiomas diferentes y opera en todo el mundo con una red de 400.000 proveedores y 135 corresponsales que dan cobertura a 150 países. 250 millones de personas, el 4% del total de la población mundial, han utilizado los servicios que el Grupo proporciona en los cinco continentes. La compañía es parte del Grupo Allianz desde hace diez años.</w:t>
            </w:r>
          </w:p>
          <w:p>
            <w:pPr>
              <w:ind w:left="-284" w:right="-427"/>
              <w:jc w:val="both"/>
              <w:rPr>
                <w:rFonts/>
                <w:color w:val="262626" w:themeColor="text1" w:themeTint="D9"/>
              </w:rPr>
            </w:pPr>
            <w:r>
              <w:t>		Contacto de Prensa	Sonia Rodríguez	Tel: +34 91 325 56 41	sonia.rodriguez@allianz-assistance.es</w:t>
            </w:r>
          </w:p>
          <w:p>
            <w:pPr>
              <w:ind w:left="-284" w:right="-427"/>
              <w:jc w:val="both"/>
              <w:rPr>
                <w:rFonts/>
                <w:color w:val="262626" w:themeColor="text1" w:themeTint="D9"/>
              </w:rPr>
            </w:pPr>
            <w:r>
              <w:t>		Sobre Logitravel	Logitravel es una agencia de viajes online que basa su negocio en la especialización en cruceros, hoteles de costa y paquetes vacacionales. Fundada en 2004 y con presencia en España, Italia, Francia, Alemania, Portugal y Brasil, Logitravel cuenta con más de 250 empleados con amplia experiencia en el sector turístico. El pasado 2012 Logitravel registró una facturación de 294 millones de euros y más de dos millones de viajeros contrataron sus vacaciones en esta agencia online.</w:t>
            </w:r>
          </w:p>
          <w:p>
            <w:pPr>
              <w:ind w:left="-284" w:right="-427"/>
              <w:jc w:val="both"/>
              <w:rPr>
                <w:rFonts/>
                <w:color w:val="262626" w:themeColor="text1" w:themeTint="D9"/>
              </w:rPr>
            </w:pPr>
            <w:r>
              <w:t>	Contacto de prensa	Antonia Janer - antonia.janer@logitravel.com	902 366 847 / 699 193 531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+34 91 325 56 41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https://www.notasdeprensa.es/allianz-global-assistance-firma-un-acuerdo-de-colaboracion-con-logitravel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