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Cabra (Córdoba) el 25/05/2017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Agrotextil Tejidos Técnicos: nuevo método de embalaje reutilizable para carros de transporte de mercancías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nuevo sistema patentado de embalaje reutilizable garantiza la reducción de la generación de residuos plásticos, además de ahorrar en costos de mano de obra y tiempo de manupulación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Agrotextil Tejidos Técnicos ha creado un nuevo sistema de embalaje reutilizable que podría llegar a sustituir el actual sistema de embalaje, en que se utiliza film plástico estirable o retráctil, que suele ser de un solo uso y genera diariamente toneladas de residuos plásticos.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mercado ya existen otras fundas reutilizables para carros de transporte, pero éstas no se quedan fijas al carro, por lo que se tiene que invertir más tiempo en la colocación y retirada de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propuesta de Agrotextil Tejidos Técnicos al contrario, es muy sencilla de utilizar y disminuye el tiempo de embalaje, abaratando enormemente el proceso. Esto se debe a que en primer lugar se adapta un bastidor, que soportará la funda gracias a ollados y anillas, a la estructura del carro o pallet que se quiera embalar. De esta forma se consigue que la funda quede fija mientras se carga y descarga la mercancía, y sólo haya que correrla y descorrerla en función de su necesidad. De todos modos, tiene un sistema de desmontado muy fácil siempre que sea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puede adaptar los materiales que utilice según las necesidades del cliente, y dependiendo del tipo de mercancía que se quiere transportar. Pueden encontrarse opciones como mallas transpirables y semitransparentes para transportar flores y plantas, como también materiales metalizados especialmente para el frío, u opacos en caso de que sea necesario que las mercancías no entren en contacto con la luz solar. Los materiales utilizados son reciclables y reutilizables una vez finalizada su efectividad, que puede durar varios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ha asegurado Agrotextil Tejidos Técnicos, “varias empresas dedicadas a la comercialización de los productos para logística y embalaje ya se han interesado por la adquisición de la patente de este sistema, por su enorme proyección comercial.”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generación de residuos es un problema que afecta al medioambiente, y a la vez supone un gran coste para las empresas al tener que devolver y gestionar los mismos. Es por eso que muchas empresas buscan alternativas, no sólo para contribuir a la conservación del entorno, sino para proyectar una mejora de la imagen de una compañía que se esfuerza en minimizar la generación de residuos plásticos.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pueden adquirirse en la tienda de www.agrotextil.com.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https://porelclima.es/Agrotextil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M.A. Rueda Solache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628068101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https://www.notasdeprensa.es/agrotextil-tejidos-tecnicos-nuevo-metodo-de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Ecología Logística Recursos humanos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