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Aerofilms Madrid empresa de drones líder en el sector crece por 7º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evidente que el uso de drones en el panorama actual se ha disparado, son muchas las aplicaciones a la hora de dar utilidad a estos aparatos. Desde su uso en el mundo audiovisual, pasando por la revisión de infraestructuras así como la vigilancia en algunos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años costaría incluso soñar que se iba a ver el cielo lleno de estos aparatos, los drones están siendo estos últimos años un protagonista en el panorama actual así como en toda la tecnología que de ellos es derivada, ya se cuentan por miles las empresas de drones profesionales que hay en España con múltiples aplicaciones, como por ejemplo, los trabajos audiovisuales de publicidad cine y fotografía aérea así como todo tipo de grabaciones y videos con drones que se ocurran, revisión de cultivos e infraestructuras de difícil acceso, incluso ya la vigilancia del tráfico así como en otros sectores.</w:t>
            </w:r>
          </w:p>
          <w:p>
            <w:pPr>
              <w:ind w:left="-284" w:right="-427"/>
              <w:jc w:val="both"/>
              <w:rPr>
                <w:rFonts/>
                <w:color w:val="262626" w:themeColor="text1" w:themeTint="D9"/>
              </w:rPr>
            </w:pPr>
            <w:r>
              <w:t>Un sector cada vez más controladoSi bien antes no hacía falta ningún tipo de titulación ni de control sobre estos aparatos desde 2014 hay una ley que regula el uso de drones, algunos de sus puntos más marcados son la titulación de todos los pilotos que laboralmente quieran hacer el uso de los drones así como la obligación a la inscripción en AESA (Agencia Estatal de Seguridad Aérea) a las a las empresas autorizándolas a ser operadoras de drones.</w:t>
            </w:r>
          </w:p>
          <w:p>
            <w:pPr>
              <w:ind w:left="-284" w:right="-427"/>
              <w:jc w:val="both"/>
              <w:rPr>
                <w:rFonts/>
                <w:color w:val="262626" w:themeColor="text1" w:themeTint="D9"/>
              </w:rPr>
            </w:pPr>
            <w:r>
              <w:t>Empresas como Aerofilms, esta empresa de drones de Madrid lleva ya más de 7 años realizando el uso de estos drones en el sector audiovisual, cuentan ya con diversos trabajos en anuncios publicitarios de televisión, cine, así como para empresas de privadas de publicidad. "Es bueno que haya legislación - dice Antonio, propietario de la empresa de drones Aerofilms - , esto les garantiza un bajo nivel de intrusismo por lo menos a la hora de hacer trabajos importantes con drones". "Llevamos creciendo más de 7 años en este ámbito y lo que empezó como una idea con mucha ilusión hoy es nuestro trabajo" dice el piloto de drones.</w:t>
            </w:r>
          </w:p>
          <w:p>
            <w:pPr>
              <w:ind w:left="-284" w:right="-427"/>
              <w:jc w:val="both"/>
              <w:rPr>
                <w:rFonts/>
                <w:color w:val="262626" w:themeColor="text1" w:themeTint="D9"/>
              </w:rPr>
            </w:pPr>
            <w:r>
              <w:t>7 años de crecimiento en un sector que es evidente que crece a pasos agigantados y en el que hay que estar continuamente avanzando al tratarse de tecnología drone.</w:t>
            </w:r>
          </w:p>
          <w:p>
            <w:pPr>
              <w:ind w:left="-284" w:right="-427"/>
              <w:jc w:val="both"/>
              <w:rPr>
                <w:rFonts/>
                <w:color w:val="262626" w:themeColor="text1" w:themeTint="D9"/>
              </w:rPr>
            </w:pPr>
            <w:r>
              <w:t>Si algo es evidente es que esta tecnología ha llegado pisando fuerte y para quedarse y quién sabe hasta donde llegará.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Andres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620035981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https://www.notasdeprensa.es/aerofilms-madrid-empresa-de-drones-lider-en-el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Inteligencia Artificial y Robótica Madrid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